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6974B" w14:textId="77777777" w:rsidR="00403305" w:rsidRDefault="00403305">
      <w:pPr>
        <w:pStyle w:val="Standard"/>
        <w:jc w:val="center"/>
        <w:rPr>
          <w:rFonts w:ascii="Arial" w:hAnsi="Arial"/>
          <w:sz w:val="12"/>
          <w:szCs w:val="12"/>
        </w:rPr>
      </w:pPr>
    </w:p>
    <w:p w14:paraId="78E70C62" w14:textId="77777777" w:rsidR="00403305" w:rsidRDefault="00000000">
      <w:pPr>
        <w:pStyle w:val="Standard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P O R O Z U M I E N I E</w:t>
      </w:r>
    </w:p>
    <w:p w14:paraId="52D2FA45" w14:textId="77777777" w:rsidR="00403305" w:rsidRDefault="00000000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w sprawie udostępnienia rachunku bankowego oraz prowadzenia subkonta</w:t>
      </w:r>
    </w:p>
    <w:p w14:paraId="02D80DD9" w14:textId="77777777" w:rsidR="00403305" w:rsidRDefault="00403305">
      <w:pPr>
        <w:pStyle w:val="Standard"/>
        <w:jc w:val="center"/>
        <w:rPr>
          <w:rFonts w:ascii="Arial" w:hAnsi="Arial"/>
        </w:rPr>
      </w:pPr>
    </w:p>
    <w:p w14:paraId="3597FD13" w14:textId="77777777" w:rsidR="00403305" w:rsidRDefault="00403305">
      <w:pPr>
        <w:pStyle w:val="Standard"/>
        <w:rPr>
          <w:rFonts w:ascii="Arial" w:hAnsi="Arial"/>
          <w:sz w:val="12"/>
          <w:szCs w:val="12"/>
        </w:rPr>
      </w:pPr>
    </w:p>
    <w:p w14:paraId="22D48112" w14:textId="77777777" w:rsidR="00403305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zawarte w Łodzi w dniu …………………………………. pomiędzy:</w:t>
      </w:r>
    </w:p>
    <w:p w14:paraId="4D685EBD" w14:textId="77777777" w:rsidR="00403305" w:rsidRDefault="00000000">
      <w:pPr>
        <w:pStyle w:val="Standard"/>
        <w:jc w:val="both"/>
      </w:pPr>
      <w:r>
        <w:rPr>
          <w:rFonts w:ascii="Arial" w:hAnsi="Arial"/>
          <w:b/>
          <w:bCs/>
        </w:rPr>
        <w:t>Polskim Towarzystwem Chorób Nerwowo-Mięśniowych Oddział Regionalny w Łodzi</w:t>
      </w:r>
      <w:r>
        <w:rPr>
          <w:rFonts w:ascii="Arial" w:hAnsi="Arial"/>
        </w:rPr>
        <w:t xml:space="preserve">, zwanym dalej </w:t>
      </w:r>
      <w:r>
        <w:rPr>
          <w:rFonts w:ascii="Arial" w:hAnsi="Arial"/>
          <w:b/>
          <w:bCs/>
        </w:rPr>
        <w:t>Towarzystwem</w:t>
      </w:r>
      <w:r>
        <w:rPr>
          <w:rFonts w:ascii="Arial" w:hAnsi="Arial"/>
        </w:rPr>
        <w:t>, reprezentowanym przez:</w:t>
      </w:r>
    </w:p>
    <w:p w14:paraId="38075246" w14:textId="77777777" w:rsidR="00403305" w:rsidRDefault="00403305">
      <w:pPr>
        <w:pStyle w:val="Standard"/>
        <w:rPr>
          <w:rFonts w:ascii="Arial" w:hAnsi="Arial"/>
        </w:rPr>
      </w:pPr>
    </w:p>
    <w:p w14:paraId="0BEC2A90" w14:textId="77777777" w:rsidR="00403305" w:rsidRDefault="00000000">
      <w:pPr>
        <w:pStyle w:val="Akapitzlist"/>
        <w:ind w:left="0"/>
        <w:rPr>
          <w:rFonts w:ascii="Arial" w:hAnsi="Arial"/>
        </w:rPr>
      </w:pPr>
      <w:r>
        <w:rPr>
          <w:rFonts w:ascii="Arial" w:hAnsi="Arial"/>
        </w:rPr>
        <w:t>….......…………………………………………………………………………………………………</w:t>
      </w:r>
      <w:r>
        <w:rPr>
          <w:rFonts w:ascii="Arial" w:hAnsi="Arial"/>
        </w:rPr>
        <w:br/>
      </w:r>
    </w:p>
    <w:p w14:paraId="7E2995B3" w14:textId="77777777" w:rsidR="00403305" w:rsidRDefault="00403305">
      <w:pPr>
        <w:pStyle w:val="Akapitzlist"/>
        <w:rPr>
          <w:rFonts w:ascii="Arial" w:hAnsi="Arial"/>
          <w:sz w:val="12"/>
          <w:szCs w:val="12"/>
        </w:rPr>
      </w:pPr>
    </w:p>
    <w:p w14:paraId="1C60E77F" w14:textId="77777777" w:rsidR="00403305" w:rsidRDefault="00000000">
      <w:pPr>
        <w:pStyle w:val="Akapitzlist"/>
        <w:ind w:left="0"/>
        <w:rPr>
          <w:rFonts w:ascii="Arial" w:hAnsi="Arial"/>
        </w:rPr>
      </w:pPr>
      <w:r>
        <w:rPr>
          <w:rFonts w:ascii="Arial" w:hAnsi="Arial"/>
        </w:rPr>
        <w:t>….......…………………………………………………………………………………………………</w:t>
      </w:r>
    </w:p>
    <w:p w14:paraId="4C9DA32A" w14:textId="77777777" w:rsidR="00403305" w:rsidRDefault="00403305">
      <w:pPr>
        <w:pStyle w:val="Akapitzlist"/>
        <w:ind w:left="0"/>
        <w:rPr>
          <w:rFonts w:ascii="Arial" w:hAnsi="Arial"/>
          <w:sz w:val="12"/>
          <w:szCs w:val="12"/>
        </w:rPr>
      </w:pPr>
    </w:p>
    <w:p w14:paraId="56896CA8" w14:textId="77777777" w:rsidR="00403305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a</w:t>
      </w:r>
    </w:p>
    <w:p w14:paraId="711A402C" w14:textId="77777777" w:rsidR="00403305" w:rsidRDefault="00000000">
      <w:pPr>
        <w:pStyle w:val="Standard"/>
        <w:jc w:val="both"/>
      </w:pPr>
      <w:r>
        <w:rPr>
          <w:rFonts w:ascii="Arial" w:hAnsi="Arial"/>
          <w:b/>
          <w:bCs/>
        </w:rPr>
        <w:t xml:space="preserve">Podopiecznym / Rodzicem </w:t>
      </w:r>
      <w:r>
        <w:rPr>
          <w:rFonts w:ascii="Arial" w:hAnsi="Arial"/>
        </w:rPr>
        <w:t>lub innym</w:t>
      </w:r>
      <w:r>
        <w:rPr>
          <w:rFonts w:ascii="Arial" w:hAnsi="Arial"/>
          <w:b/>
          <w:bCs/>
        </w:rPr>
        <w:t xml:space="preserve"> Prawnym Opiekunem Podopiecznego</w:t>
      </w:r>
      <w:r>
        <w:rPr>
          <w:rFonts w:ascii="Arial" w:hAnsi="Arial"/>
        </w:rPr>
        <w:t xml:space="preserve"> (zwanymi dalej </w:t>
      </w:r>
      <w:r>
        <w:rPr>
          <w:rFonts w:ascii="Arial" w:hAnsi="Arial"/>
          <w:b/>
          <w:bCs/>
        </w:rPr>
        <w:t>osobami reprezentującymi Podopiecznego</w:t>
      </w:r>
      <w:r>
        <w:rPr>
          <w:rFonts w:ascii="Arial" w:hAnsi="Arial"/>
        </w:rPr>
        <w:t>)</w:t>
      </w:r>
    </w:p>
    <w:p w14:paraId="171CBB58" w14:textId="77777777" w:rsidR="00403305" w:rsidRDefault="00000000">
      <w:pPr>
        <w:pStyle w:val="Standard"/>
        <w:ind w:left="709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(podkreślić właściwe)</w:t>
      </w:r>
    </w:p>
    <w:p w14:paraId="444BCD0D" w14:textId="77777777" w:rsidR="00403305" w:rsidRDefault="00403305">
      <w:pPr>
        <w:pStyle w:val="Standard"/>
        <w:rPr>
          <w:rFonts w:ascii="Arial" w:hAnsi="Arial"/>
        </w:rPr>
      </w:pPr>
    </w:p>
    <w:p w14:paraId="2B063A66" w14:textId="77777777" w:rsidR="00403305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a) Panią ..................................................................................................................................</w:t>
      </w:r>
    </w:p>
    <w:p w14:paraId="28FB2A41" w14:textId="77777777" w:rsidR="00403305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4690D93A" w14:textId="77777777" w:rsidR="00403305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zamieszkałą: ..........................................................................................................................</w:t>
      </w:r>
    </w:p>
    <w:p w14:paraId="3DEA6933" w14:textId="77777777" w:rsidR="00403305" w:rsidRDefault="00000000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nr kodu pocztowego </w:t>
      </w:r>
      <w:r>
        <w:rPr>
          <w:rFonts w:ascii="Arial" w:hAnsi="Arial"/>
          <w:sz w:val="16"/>
          <w:szCs w:val="16"/>
        </w:rPr>
        <w:tab/>
        <w:t xml:space="preserve">miejscowość 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ulica 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nr domu i mieszkania</w:t>
      </w:r>
    </w:p>
    <w:p w14:paraId="64D2AF47" w14:textId="77777777" w:rsidR="00403305" w:rsidRDefault="00403305">
      <w:pPr>
        <w:pStyle w:val="Standard"/>
        <w:rPr>
          <w:rFonts w:ascii="Arial" w:hAnsi="Arial"/>
        </w:rPr>
      </w:pPr>
    </w:p>
    <w:p w14:paraId="019B2A43" w14:textId="77777777" w:rsidR="00403305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legitymującą się dowodem osobistym: ...................................................................................</w:t>
      </w:r>
    </w:p>
    <w:p w14:paraId="38B0FC4B" w14:textId="77777777" w:rsidR="00403305" w:rsidRDefault="00000000">
      <w:pPr>
        <w:pStyle w:val="Standard"/>
        <w:ind w:left="5672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seria i numer</w:t>
      </w:r>
    </w:p>
    <w:p w14:paraId="78CBACAD" w14:textId="77777777" w:rsidR="00403305" w:rsidRDefault="00403305">
      <w:pPr>
        <w:pStyle w:val="Standard"/>
        <w:rPr>
          <w:rFonts w:ascii="Arial" w:hAnsi="Arial"/>
          <w:sz w:val="12"/>
          <w:szCs w:val="12"/>
        </w:rPr>
      </w:pPr>
    </w:p>
    <w:p w14:paraId="38AC4F93" w14:textId="77777777" w:rsidR="00403305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b) Panem ...............................................................................................................................</w:t>
      </w:r>
    </w:p>
    <w:p w14:paraId="45759571" w14:textId="77777777" w:rsidR="00403305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4AF2DE20" w14:textId="77777777" w:rsidR="00403305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zamieszkałym: .......................................................................................................................</w:t>
      </w:r>
    </w:p>
    <w:p w14:paraId="624055CD" w14:textId="77777777" w:rsidR="00403305" w:rsidRDefault="00000000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nr kodu pocztowego </w:t>
      </w:r>
      <w:r>
        <w:rPr>
          <w:rFonts w:ascii="Arial" w:hAnsi="Arial"/>
          <w:sz w:val="16"/>
          <w:szCs w:val="16"/>
        </w:rPr>
        <w:tab/>
        <w:t xml:space="preserve">miejscowość 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ulica 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nr domu i mieszkania</w:t>
      </w:r>
    </w:p>
    <w:p w14:paraId="5928940E" w14:textId="77777777" w:rsidR="00403305" w:rsidRDefault="00403305">
      <w:pPr>
        <w:pStyle w:val="Standard"/>
        <w:rPr>
          <w:rFonts w:ascii="Arial" w:hAnsi="Arial"/>
        </w:rPr>
      </w:pPr>
    </w:p>
    <w:p w14:paraId="04C4BD39" w14:textId="77777777" w:rsidR="00403305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legitymującym się dowodem osobistym: ...............................................................................</w:t>
      </w:r>
    </w:p>
    <w:p w14:paraId="0A9BE8E9" w14:textId="77777777" w:rsidR="00403305" w:rsidRDefault="00000000">
      <w:pPr>
        <w:pStyle w:val="Standard"/>
        <w:ind w:left="5672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seria i numer</w:t>
      </w:r>
    </w:p>
    <w:p w14:paraId="1A42E4C6" w14:textId="77777777" w:rsidR="00403305" w:rsidRDefault="00403305">
      <w:pPr>
        <w:pStyle w:val="Standard"/>
        <w:rPr>
          <w:rFonts w:ascii="Arial" w:hAnsi="Arial"/>
        </w:rPr>
      </w:pPr>
    </w:p>
    <w:p w14:paraId="134F4744" w14:textId="77777777" w:rsidR="00403305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działającymi w imieniu i na rzecz: ..........................................................................................</w:t>
      </w:r>
    </w:p>
    <w:p w14:paraId="636DAC2E" w14:textId="77777777" w:rsidR="00403305" w:rsidRDefault="00000000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imię i nazwisko Podopiecznego</w:t>
      </w:r>
    </w:p>
    <w:p w14:paraId="01734E8F" w14:textId="77777777" w:rsidR="00403305" w:rsidRDefault="00403305">
      <w:pPr>
        <w:pStyle w:val="Standard"/>
        <w:jc w:val="both"/>
        <w:rPr>
          <w:rFonts w:ascii="Arial" w:hAnsi="Arial"/>
          <w:sz w:val="16"/>
          <w:szCs w:val="16"/>
        </w:rPr>
      </w:pPr>
    </w:p>
    <w:p w14:paraId="3F99825D" w14:textId="77777777" w:rsidR="00403305" w:rsidRDefault="00000000">
      <w:pPr>
        <w:pStyle w:val="Standard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(Wyjaśnienie: w przypadku gdy Podopieczny jest osobą pełnoletnią, nie ubezwłasnowolnioną częściowo ani całkowicie, należy wypełnić tylko punkt a – dla kobiet, lub punkt b – dla mężczyzn)</w:t>
      </w:r>
    </w:p>
    <w:p w14:paraId="7F2B0F63" w14:textId="77777777" w:rsidR="00403305" w:rsidRDefault="00403305">
      <w:pPr>
        <w:pStyle w:val="Standard"/>
        <w:rPr>
          <w:rFonts w:ascii="Arial" w:hAnsi="Arial"/>
        </w:rPr>
      </w:pPr>
    </w:p>
    <w:p w14:paraId="31FA39F5" w14:textId="77777777" w:rsidR="00403305" w:rsidRDefault="00403305">
      <w:pPr>
        <w:pStyle w:val="Standard"/>
        <w:jc w:val="center"/>
        <w:rPr>
          <w:rFonts w:ascii="Arial" w:hAnsi="Arial"/>
        </w:rPr>
      </w:pPr>
    </w:p>
    <w:p w14:paraId="678E428B" w14:textId="77777777" w:rsidR="00403305" w:rsidRDefault="00403305">
      <w:pPr>
        <w:pStyle w:val="Standard"/>
        <w:pageBreakBefore/>
        <w:jc w:val="center"/>
        <w:rPr>
          <w:rFonts w:ascii="Arial" w:hAnsi="Arial"/>
          <w:sz w:val="12"/>
          <w:szCs w:val="12"/>
        </w:rPr>
      </w:pPr>
    </w:p>
    <w:p w14:paraId="579BC6D4" w14:textId="77777777" w:rsidR="00403305" w:rsidRDefault="00000000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§1</w:t>
      </w:r>
    </w:p>
    <w:p w14:paraId="0E27A848" w14:textId="77777777" w:rsidR="00403305" w:rsidRDefault="00000000">
      <w:pPr>
        <w:pStyle w:val="Akapitzlist"/>
        <w:numPr>
          <w:ilvl w:val="0"/>
          <w:numId w:val="18"/>
        </w:numPr>
        <w:jc w:val="both"/>
      </w:pPr>
      <w:r>
        <w:rPr>
          <w:rFonts w:ascii="Arial" w:hAnsi="Arial"/>
        </w:rPr>
        <w:t>Przedmiotem Porozumienia jest udostępnienie przez Towarzystwo Podopiecznemu rachunku bankowego w </w:t>
      </w:r>
      <w:r>
        <w:rPr>
          <w:rFonts w:ascii="Arial" w:hAnsi="Arial"/>
          <w:b/>
          <w:bCs/>
        </w:rPr>
        <w:t>Banku Pekao SA</w:t>
      </w:r>
      <w:r>
        <w:rPr>
          <w:rFonts w:ascii="Arial" w:hAnsi="Arial"/>
        </w:rPr>
        <w:t>, Oddział w Łodzi, o numerze:</w:t>
      </w:r>
      <w:r>
        <w:rPr>
          <w:rFonts w:ascii="Arial" w:hAnsi="Arial"/>
        </w:rPr>
        <w:br/>
      </w:r>
      <w:r>
        <w:rPr>
          <w:rFonts w:ascii="Arial" w:hAnsi="Arial"/>
          <w:b/>
          <w:bCs/>
        </w:rPr>
        <w:t>02 1240 5585 1111 0000 4886 7407</w:t>
      </w:r>
      <w:r>
        <w:rPr>
          <w:rFonts w:ascii="Arial" w:hAnsi="Arial"/>
        </w:rPr>
        <w:t xml:space="preserve"> do przekazywania darowizn (zwanego dalej </w:t>
      </w:r>
      <w:r>
        <w:rPr>
          <w:rFonts w:ascii="Arial" w:hAnsi="Arial"/>
          <w:b/>
          <w:bCs/>
        </w:rPr>
        <w:t>Subkontem</w:t>
      </w:r>
      <w:r>
        <w:rPr>
          <w:rFonts w:ascii="Arial" w:hAnsi="Arial"/>
        </w:rPr>
        <w:t>) na podstawie:</w:t>
      </w:r>
    </w:p>
    <w:p w14:paraId="226F8FE6" w14:textId="77777777" w:rsidR="00403305" w:rsidRDefault="00000000">
      <w:pPr>
        <w:pStyle w:val="Akapitzlist"/>
        <w:numPr>
          <w:ilvl w:val="0"/>
          <w:numId w:val="19"/>
        </w:numPr>
        <w:jc w:val="both"/>
        <w:rPr>
          <w:rFonts w:ascii="Arial" w:hAnsi="Arial"/>
        </w:rPr>
      </w:pPr>
      <w:r>
        <w:rPr>
          <w:rFonts w:ascii="Arial" w:hAnsi="Arial"/>
        </w:rPr>
        <w:t>indywidualnych apeli Podopiecznego bądź osób reprezentujących Podopiecznego kierowanych do określonego adresata, w celu gromadzenia środków pieniężnych,</w:t>
      </w:r>
    </w:p>
    <w:p w14:paraId="2CF037CF" w14:textId="77777777" w:rsidR="00403305" w:rsidRDefault="00000000">
      <w:pPr>
        <w:pStyle w:val="Akapitzlist"/>
        <w:numPr>
          <w:ilvl w:val="0"/>
          <w:numId w:val="19"/>
        </w:numPr>
        <w:jc w:val="both"/>
        <w:rPr>
          <w:rFonts w:ascii="Arial" w:hAnsi="Arial"/>
        </w:rPr>
      </w:pPr>
      <w:r>
        <w:rPr>
          <w:rFonts w:ascii="Arial" w:hAnsi="Arial"/>
        </w:rPr>
        <w:t>wpłaty 1,5% podatku.</w:t>
      </w:r>
    </w:p>
    <w:p w14:paraId="1699BE18" w14:textId="77777777" w:rsidR="00403305" w:rsidRDefault="00000000">
      <w:pPr>
        <w:pStyle w:val="Akapitzlist"/>
        <w:numPr>
          <w:ilvl w:val="0"/>
          <w:numId w:val="18"/>
        </w:numPr>
        <w:jc w:val="both"/>
        <w:rPr>
          <w:rFonts w:ascii="Arial" w:hAnsi="Arial"/>
        </w:rPr>
      </w:pPr>
      <w:r>
        <w:rPr>
          <w:rFonts w:ascii="Arial" w:hAnsi="Arial"/>
        </w:rPr>
        <w:t>Towarzystwo zobowiązuje się, iż wszelkie środki pieniężne gromadzone na rzecz Podopiecznego na Subkoncie przeznaczane będą na zaspokajanie indywidualnych potrzeb Podopiecznego, o których mowa w ustawie z dnia 12 marca 2004 roku o pomocy społecznej (t. j. Dz. U. z 2013 r. poz.182 ze zm.).</w:t>
      </w:r>
    </w:p>
    <w:p w14:paraId="231E538C" w14:textId="77777777" w:rsidR="00403305" w:rsidRDefault="00000000">
      <w:pPr>
        <w:pStyle w:val="Akapitzlist"/>
        <w:numPr>
          <w:ilvl w:val="0"/>
          <w:numId w:val="18"/>
        </w:numPr>
        <w:jc w:val="both"/>
      </w:pPr>
      <w:r>
        <w:rPr>
          <w:rFonts w:ascii="Arial" w:hAnsi="Arial"/>
        </w:rPr>
        <w:t xml:space="preserve">Towarzystwo posiada status organizacji pożytku publicznego (numer </w:t>
      </w:r>
      <w:r>
        <w:rPr>
          <w:rFonts w:ascii="Arial" w:hAnsi="Arial"/>
          <w:b/>
          <w:bCs/>
        </w:rPr>
        <w:t>KRS: 0000022383</w:t>
      </w:r>
      <w:r>
        <w:rPr>
          <w:rFonts w:ascii="Arial" w:hAnsi="Arial"/>
        </w:rPr>
        <w:t>). Wpłaty 1% podatku Towarzystwo przyjmuje wg zasad wynikających z ustawy z dnia 24 kwietnia 2013r. o działalności pożytku publicznego i wolontariacie (t.j. Dz. U. z 2014 r. poz. 1118 ze zm.).</w:t>
      </w:r>
    </w:p>
    <w:p w14:paraId="5D77D782" w14:textId="77777777" w:rsidR="00403305" w:rsidRDefault="00000000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§2</w:t>
      </w:r>
    </w:p>
    <w:p w14:paraId="5993722A" w14:textId="77777777" w:rsidR="00403305" w:rsidRDefault="00000000">
      <w:pPr>
        <w:pStyle w:val="Akapitzlist"/>
        <w:numPr>
          <w:ilvl w:val="0"/>
          <w:numId w:val="20"/>
        </w:numPr>
        <w:jc w:val="both"/>
        <w:rPr>
          <w:rFonts w:ascii="Arial" w:hAnsi="Arial"/>
        </w:rPr>
      </w:pPr>
      <w:r>
        <w:rPr>
          <w:rFonts w:ascii="Arial" w:hAnsi="Arial"/>
        </w:rPr>
        <w:t>Prowadzenie zbiórki publicznej, czyli indywidualnych apeli Podopiecznego kierowanych do z góry NIEOKREŚLONEGO adresata, nie jest dozwolone.</w:t>
      </w:r>
    </w:p>
    <w:p w14:paraId="088F8A3B" w14:textId="77777777" w:rsidR="00403305" w:rsidRDefault="00000000">
      <w:pPr>
        <w:pStyle w:val="Akapitzlist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Organizacja zbiórki publicznej bez zgody Towarzystwa może skutkować pociągnięciem Podopiecznego do odpowiedzialności prawnej.</w:t>
      </w:r>
    </w:p>
    <w:p w14:paraId="05B6AC2A" w14:textId="77777777" w:rsidR="00403305" w:rsidRDefault="00000000">
      <w:pPr>
        <w:pStyle w:val="Akapitzlist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Przeprowadzenie przez Podopiecznego zbiórki publicznej wymaga podpisania pomiędzy Stronami stosownej Umowy.</w:t>
      </w:r>
    </w:p>
    <w:p w14:paraId="4BF7799C" w14:textId="77777777" w:rsidR="00403305" w:rsidRDefault="00000000">
      <w:pPr>
        <w:pStyle w:val="Akapitzlist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Środki zgromadzone na Subkoncie są własnością Towarzystwa.</w:t>
      </w:r>
    </w:p>
    <w:p w14:paraId="700131E8" w14:textId="77777777" w:rsidR="00403305" w:rsidRDefault="00000000">
      <w:pPr>
        <w:pStyle w:val="Akapitzlist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Cel zbiórki środków pieniężnych musi być zgodny z celami statutowymi Towarzystwa.</w:t>
      </w:r>
    </w:p>
    <w:p w14:paraId="78E4821F" w14:textId="77777777" w:rsidR="00403305" w:rsidRDefault="00000000">
      <w:pPr>
        <w:pStyle w:val="Akapitzlist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Stan środków na subkoncie na dzień …………………………. wynosi ……………….. słownie:……………………………………………………………………...…....................</w:t>
      </w:r>
    </w:p>
    <w:p w14:paraId="7160CE61" w14:textId="77777777" w:rsidR="00403305" w:rsidRDefault="00000000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§3</w:t>
      </w:r>
    </w:p>
    <w:p w14:paraId="29DA4777" w14:textId="77777777" w:rsidR="00403305" w:rsidRDefault="00000000">
      <w:pPr>
        <w:pStyle w:val="Akapitzlist"/>
        <w:numPr>
          <w:ilvl w:val="0"/>
          <w:numId w:val="21"/>
        </w:numPr>
        <w:jc w:val="both"/>
        <w:rPr>
          <w:rFonts w:ascii="Arial" w:hAnsi="Arial"/>
        </w:rPr>
      </w:pPr>
      <w:r>
        <w:rPr>
          <w:rFonts w:ascii="Arial" w:hAnsi="Arial"/>
        </w:rPr>
        <w:t>Zaewidencjonowanie na Subkoncie Podopiecznego wpłat pieniężnych otrzymanych przez Towarzystwo odbywa się na podstawie hasła umieszczonego w tytule przelewu bankowego lub w danych otrzymanych z Urzędu Skarbowego w związku z wpłatami w ramach 1,5% podatku.</w:t>
      </w:r>
    </w:p>
    <w:p w14:paraId="35F46D2F" w14:textId="77777777" w:rsidR="00403305" w:rsidRDefault="00000000">
      <w:pPr>
        <w:pStyle w:val="Akapitzlist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Podopieczny definiuje następujące hasło dla wpłat, które mają być zaewidencjonowane na subkoncie:</w:t>
      </w:r>
    </w:p>
    <w:p w14:paraId="7D0D6C74" w14:textId="77777777" w:rsidR="00403305" w:rsidRDefault="00000000">
      <w:pPr>
        <w:pStyle w:val="Akapitzlist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</w:t>
      </w:r>
    </w:p>
    <w:p w14:paraId="070689D1" w14:textId="77777777" w:rsidR="00403305" w:rsidRDefault="00403305">
      <w:pPr>
        <w:pStyle w:val="Akapitzlist"/>
        <w:jc w:val="both"/>
        <w:rPr>
          <w:rFonts w:ascii="Arial" w:hAnsi="Arial"/>
        </w:rPr>
      </w:pPr>
    </w:p>
    <w:p w14:paraId="20E1CB27" w14:textId="77777777" w:rsidR="00403305" w:rsidRDefault="00000000">
      <w:pPr>
        <w:pStyle w:val="Akapitzlist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W przypadku, gdy hasło wpłaty jest zbliżone znaczeniowo do określonego powyżej w sposób umożliwiający identyfikację Podopiecznego, wpłata jest ewidencjonowana na Subkoncie Podopiecznego.</w:t>
      </w:r>
    </w:p>
    <w:p w14:paraId="113B61CD" w14:textId="77777777" w:rsidR="00403305" w:rsidRDefault="00403305">
      <w:pPr>
        <w:pStyle w:val="Standard"/>
        <w:jc w:val="center"/>
        <w:rPr>
          <w:rFonts w:ascii="Arial" w:hAnsi="Arial"/>
        </w:rPr>
      </w:pPr>
    </w:p>
    <w:p w14:paraId="2E23A5A7" w14:textId="77777777" w:rsidR="00403305" w:rsidRDefault="00000000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§4</w:t>
      </w:r>
    </w:p>
    <w:p w14:paraId="2896C9A4" w14:textId="77777777" w:rsidR="00403305" w:rsidRDefault="00000000">
      <w:pPr>
        <w:pStyle w:val="Akapitzlist"/>
        <w:numPr>
          <w:ilvl w:val="0"/>
          <w:numId w:val="22"/>
        </w:numPr>
        <w:jc w:val="both"/>
        <w:rPr>
          <w:rFonts w:ascii="Arial" w:hAnsi="Arial"/>
        </w:rPr>
      </w:pPr>
      <w:r>
        <w:rPr>
          <w:rFonts w:ascii="Arial" w:hAnsi="Arial"/>
        </w:rPr>
        <w:t>Towarzystwo ma prawo pobrać z Subkonta Podopiecznego, ze zgromadzonych środków pieniężnych kwotę do wysokości 20% wpłat w danym roku kalendarzowym, jednak nie więcej niż 1 500 zł rocznie. Kwota ta jest przeznaczona na pokrycie kosztów działalności bieżącej Towarzystwa. Towarzystwo dokłada starań, aby wysokość potrącanych środków pieniężnych ulegała sukcesywnemu zmniejszaniu, aż do całkowitego wyeliminowania.</w:t>
      </w:r>
    </w:p>
    <w:p w14:paraId="3BC2677A" w14:textId="77777777" w:rsidR="00403305" w:rsidRDefault="00000000">
      <w:pPr>
        <w:pStyle w:val="Akapitzlist"/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Co roku Zarząd Towarzystwa ustala procentową wysokość pobieranych środków z subkont.</w:t>
      </w:r>
    </w:p>
    <w:p w14:paraId="2C08976D" w14:textId="77777777" w:rsidR="00403305" w:rsidRDefault="00000000">
      <w:pPr>
        <w:pStyle w:val="Akapitzlist"/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Pobieranie środków, o którym mowa w ust. 1 powyżej dotyczy wpłat począwszy od daty podpisania niniejszego Porozumienia.</w:t>
      </w:r>
    </w:p>
    <w:p w14:paraId="60A5FDD9" w14:textId="77777777" w:rsidR="00403305" w:rsidRDefault="00000000">
      <w:pPr>
        <w:pStyle w:val="Akapitzlist"/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Nie pobiera się opłaty od inicjalnej wpłaty na Subkonto, której wysokość określona jest w §2 ust. 6.</w:t>
      </w:r>
    </w:p>
    <w:p w14:paraId="5B085216" w14:textId="77777777" w:rsidR="00403305" w:rsidRDefault="00000000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§5</w:t>
      </w:r>
    </w:p>
    <w:p w14:paraId="6941F12D" w14:textId="77777777" w:rsidR="00403305" w:rsidRDefault="00000000">
      <w:pPr>
        <w:pStyle w:val="Akapitzlist"/>
        <w:numPr>
          <w:ilvl w:val="0"/>
          <w:numId w:val="23"/>
        </w:numPr>
        <w:jc w:val="both"/>
        <w:rPr>
          <w:rFonts w:ascii="Arial" w:hAnsi="Arial"/>
        </w:rPr>
      </w:pPr>
      <w:r>
        <w:rPr>
          <w:rFonts w:ascii="Arial" w:hAnsi="Arial"/>
        </w:rPr>
        <w:t>Decyzję o wydatkowaniu środków pieniężnych zgromadzonych na Subkoncie podejmuje Zarząd Towarzystwa na wniosek Podopiecznego. Wniosek kierowany do Zarządu Towarzystwa winien zawierać opis celowości poniesienia danego kosztu.</w:t>
      </w:r>
    </w:p>
    <w:p w14:paraId="21CE4DBA" w14:textId="77777777" w:rsidR="00403305" w:rsidRDefault="00000000">
      <w:pPr>
        <w:pStyle w:val="Akapitzlist"/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>Nieuzgodnione z Zarządem Towarzystwa zakupy, o których refundację wnioskuje Podopieczny, nie będą finansowane ze środków zgromadzonych na subkoncie.</w:t>
      </w:r>
    </w:p>
    <w:p w14:paraId="02888E26" w14:textId="77777777" w:rsidR="00403305" w:rsidRDefault="00000000">
      <w:pPr>
        <w:pStyle w:val="Akapitzlist"/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>Zgromadzone na subkoncie środki pieniężne mogą być wydatkowane jedynie na cele zgodne ze statutem Towarzystwa.</w:t>
      </w:r>
    </w:p>
    <w:p w14:paraId="4BC1F669" w14:textId="77777777" w:rsidR="00403305" w:rsidRDefault="00000000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§6</w:t>
      </w:r>
    </w:p>
    <w:p w14:paraId="6B16F33C" w14:textId="77777777" w:rsidR="00403305" w:rsidRDefault="00000000">
      <w:pPr>
        <w:pStyle w:val="Standard"/>
        <w:numPr>
          <w:ilvl w:val="0"/>
          <w:numId w:val="24"/>
        </w:numPr>
        <w:jc w:val="both"/>
        <w:rPr>
          <w:rFonts w:ascii="Arial" w:hAnsi="Arial"/>
        </w:rPr>
      </w:pPr>
      <w:r>
        <w:rPr>
          <w:rFonts w:ascii="Arial" w:hAnsi="Arial"/>
        </w:rPr>
        <w:t>Wypłata środków pieniężnych zgromadzonych na rzecz Podopiecznego na Subkoncie następować będzie każdorazowo w postaci refundacji poniesionych na rzecz Podopiecznego kosztów, na podstawie przedłożonych przez Podopiecznego bądź osoby reprezentujące Podopiecznego rachunków, faktur lub innych dowodów księgowych, wystawionych na:</w:t>
      </w:r>
    </w:p>
    <w:p w14:paraId="6A7E3483" w14:textId="77777777" w:rsidR="00403305" w:rsidRDefault="00000000">
      <w:pPr>
        <w:pStyle w:val="Akapitzlist"/>
        <w:ind w:left="2127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Polskie Towarzystwo Chorób Nerwowo – Mięśniowych</w:t>
      </w:r>
      <w:r>
        <w:rPr>
          <w:rFonts w:ascii="Arial" w:hAnsi="Arial"/>
          <w:b/>
          <w:bCs/>
        </w:rPr>
        <w:br/>
        <w:t xml:space="preserve">Oddział Regionalny w Łodzi </w:t>
      </w:r>
      <w:r>
        <w:rPr>
          <w:rFonts w:ascii="Arial" w:hAnsi="Arial"/>
          <w:b/>
          <w:bCs/>
        </w:rPr>
        <w:br/>
        <w:t>ul. Powszechna 15</w:t>
      </w:r>
      <w:r>
        <w:rPr>
          <w:rFonts w:ascii="Arial" w:hAnsi="Arial"/>
          <w:b/>
          <w:bCs/>
        </w:rPr>
        <w:br/>
        <w:t>93-321 Łódź</w:t>
      </w:r>
      <w:r>
        <w:rPr>
          <w:rFonts w:ascii="Arial" w:hAnsi="Arial"/>
          <w:b/>
          <w:bCs/>
        </w:rPr>
        <w:br/>
        <w:t>NIP: 729-11-28-517</w:t>
      </w:r>
    </w:p>
    <w:p w14:paraId="06B17F34" w14:textId="77777777" w:rsidR="00403305" w:rsidRDefault="00000000">
      <w:pPr>
        <w:pStyle w:val="Standard"/>
        <w:numPr>
          <w:ilvl w:val="0"/>
          <w:numId w:val="24"/>
        </w:numPr>
        <w:jc w:val="both"/>
        <w:rPr>
          <w:rFonts w:ascii="Arial" w:hAnsi="Arial"/>
        </w:rPr>
      </w:pPr>
      <w:r>
        <w:rPr>
          <w:rFonts w:ascii="Arial" w:hAnsi="Arial"/>
        </w:rPr>
        <w:t>Zgodnie z art. 21 ust. 1 pkt. 79 ustawy z dnia 26 lipca 1991 r. o podatku dochodowym od osób fizycznych (t. j. Dz. U. z 2012 r. poz. 361) świadczenia z pomocy społecznej są wolne od podatku dochodowego. Zwolnieniu od</w:t>
      </w:r>
      <w:r>
        <w:rPr>
          <w:rFonts w:ascii="Arial" w:hAnsi="Arial"/>
        </w:rPr>
        <w:br/>
        <w:t>opodatkowania podlegają wyłącznie te środki pieniężne, zgromadzone na rzecz Podopiecznego na Subkoncie, które zostały przekazane przez Towarzystwo w ramach pomocy społecznej.</w:t>
      </w:r>
    </w:p>
    <w:p w14:paraId="626999CC" w14:textId="77777777" w:rsidR="00403305" w:rsidRDefault="00000000">
      <w:pPr>
        <w:pStyle w:val="Akapitzlist"/>
        <w:numPr>
          <w:ilvl w:val="0"/>
          <w:numId w:val="24"/>
        </w:numPr>
        <w:jc w:val="both"/>
        <w:rPr>
          <w:rFonts w:ascii="Arial" w:hAnsi="Arial"/>
        </w:rPr>
      </w:pPr>
      <w:r>
        <w:rPr>
          <w:rFonts w:ascii="Arial" w:hAnsi="Arial"/>
        </w:rPr>
        <w:t>Zakupione środki materialne zostaną użyczone na rzecz Podopiecznego odrębną umową użyczenia.</w:t>
      </w:r>
    </w:p>
    <w:p w14:paraId="083E11E3" w14:textId="77777777" w:rsidR="00403305" w:rsidRDefault="00403305">
      <w:pPr>
        <w:pStyle w:val="Akapitzlist"/>
        <w:ind w:left="0"/>
        <w:jc w:val="both"/>
      </w:pPr>
    </w:p>
    <w:p w14:paraId="5040DEB9" w14:textId="77777777" w:rsidR="00403305" w:rsidRDefault="00403305">
      <w:pPr>
        <w:pStyle w:val="Standard"/>
        <w:jc w:val="center"/>
        <w:rPr>
          <w:rFonts w:ascii="Arial" w:hAnsi="Arial"/>
        </w:rPr>
      </w:pPr>
    </w:p>
    <w:p w14:paraId="63AD2DF4" w14:textId="77777777" w:rsidR="00403305" w:rsidRDefault="00000000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§7</w:t>
      </w:r>
    </w:p>
    <w:p w14:paraId="05C8E62D" w14:textId="77777777" w:rsidR="00403305" w:rsidRDefault="00000000">
      <w:pPr>
        <w:pStyle w:val="Akapitzlist"/>
        <w:numPr>
          <w:ilvl w:val="0"/>
          <w:numId w:val="25"/>
        </w:numPr>
        <w:jc w:val="both"/>
        <w:rPr>
          <w:rFonts w:ascii="Arial" w:hAnsi="Arial"/>
        </w:rPr>
      </w:pPr>
      <w:r>
        <w:rPr>
          <w:rFonts w:ascii="Arial" w:hAnsi="Arial"/>
        </w:rPr>
        <w:t>Wraz z zawarciem niniejszego Porozumienia Podopieczny bądź osoby reprezentujące Podopiecznego są zobowiązane do złożenia oświadczenia, że ich sytuacja materialna nie pozwala na samodzielne sfinansowanie leczenia i rehabilitacji Podopiecznego lub innych związanych z tym wydatków. Podopieczny bądź osoby reprezentujące Podopiecznego są zobowiązane informować Towarzystwo na piśmie, jeżeli ich sytuacja finansowa ulegnie znacznej poprawie.</w:t>
      </w:r>
    </w:p>
    <w:p w14:paraId="0732FB7B" w14:textId="77777777" w:rsidR="00403305" w:rsidRDefault="00000000">
      <w:pPr>
        <w:pStyle w:val="Akapitzlist"/>
        <w:numPr>
          <w:ilvl w:val="0"/>
          <w:numId w:val="25"/>
        </w:numPr>
        <w:jc w:val="both"/>
      </w:pPr>
      <w:r>
        <w:rPr>
          <w:rFonts w:ascii="Arial" w:hAnsi="Arial"/>
        </w:rPr>
        <w:t>Podopieczny bądź osoby reprezentujące Podopiecznego są zobowiązane informować Towarzystwo na bieżąco o stanie zdrowia Podopiecznego oraz przekazywać jego aktualne orzeczenie o niepełnosprawności.</w:t>
      </w:r>
    </w:p>
    <w:p w14:paraId="49E65AD3" w14:textId="77777777" w:rsidR="00403305" w:rsidRDefault="00000000">
      <w:pPr>
        <w:pStyle w:val="Akapitzlist"/>
        <w:numPr>
          <w:ilvl w:val="0"/>
          <w:numId w:val="25"/>
        </w:numPr>
        <w:jc w:val="both"/>
        <w:rPr>
          <w:rFonts w:ascii="Arial" w:hAnsi="Arial"/>
        </w:rPr>
      </w:pPr>
      <w:r>
        <w:rPr>
          <w:rFonts w:ascii="Arial" w:hAnsi="Arial"/>
        </w:rPr>
        <w:t>Podopieczny bądź osoby reprezentujące Podopiecznego, będąc świadomymi odpowiedzialności za podawanie fałszywych danych, oświadczają, że przedstawione przez nich w Porozumieniu informacje są zgodne ze stanem faktycznym.</w:t>
      </w:r>
    </w:p>
    <w:p w14:paraId="253732E3" w14:textId="77777777" w:rsidR="00403305" w:rsidRDefault="00000000">
      <w:pPr>
        <w:pStyle w:val="Akapitzlist"/>
        <w:numPr>
          <w:ilvl w:val="0"/>
          <w:numId w:val="25"/>
        </w:numPr>
        <w:jc w:val="both"/>
      </w:pPr>
      <w:r>
        <w:rPr>
          <w:rFonts w:ascii="Arial" w:hAnsi="Arial"/>
        </w:rPr>
        <w:t>Warunkiem koniecznym dla wydatkowania środków pieniężnych z Subkonta jest aktualne orzeczenie o niepełnosprawności.</w:t>
      </w:r>
    </w:p>
    <w:p w14:paraId="51A7E6F6" w14:textId="77777777" w:rsidR="00403305" w:rsidRDefault="00000000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§8</w:t>
      </w:r>
    </w:p>
    <w:p w14:paraId="3154438F" w14:textId="77777777" w:rsidR="00403305" w:rsidRDefault="00000000">
      <w:pPr>
        <w:pStyle w:val="Akapitzlist"/>
        <w:numPr>
          <w:ilvl w:val="0"/>
          <w:numId w:val="26"/>
        </w:numPr>
        <w:jc w:val="both"/>
        <w:rPr>
          <w:rFonts w:ascii="Arial" w:hAnsi="Arial"/>
        </w:rPr>
      </w:pPr>
      <w:r>
        <w:rPr>
          <w:rFonts w:ascii="Arial" w:hAnsi="Arial"/>
        </w:rPr>
        <w:t>Subkonto podlega likwidacji w przypadku:</w:t>
      </w:r>
    </w:p>
    <w:p w14:paraId="08B096C6" w14:textId="77777777" w:rsidR="00403305" w:rsidRDefault="00000000">
      <w:pPr>
        <w:pStyle w:val="Akapitzlist"/>
        <w:numPr>
          <w:ilvl w:val="0"/>
          <w:numId w:val="27"/>
        </w:numPr>
        <w:jc w:val="both"/>
        <w:rPr>
          <w:rFonts w:ascii="Arial" w:hAnsi="Arial"/>
        </w:rPr>
      </w:pPr>
      <w:r>
        <w:rPr>
          <w:rFonts w:ascii="Arial" w:hAnsi="Arial"/>
        </w:rPr>
        <w:t>ustania członkostwa Podopiecznego,</w:t>
      </w:r>
    </w:p>
    <w:p w14:paraId="7994EAE4" w14:textId="77777777" w:rsidR="00403305" w:rsidRDefault="00000000">
      <w:pPr>
        <w:pStyle w:val="Akapitzlist"/>
        <w:numPr>
          <w:ilvl w:val="0"/>
          <w:numId w:val="27"/>
        </w:numPr>
        <w:jc w:val="both"/>
        <w:rPr>
          <w:rFonts w:ascii="Arial" w:hAnsi="Arial"/>
        </w:rPr>
      </w:pPr>
      <w:r>
        <w:rPr>
          <w:rFonts w:ascii="Arial" w:hAnsi="Arial"/>
        </w:rPr>
        <w:t>braku operacji wydatkowania środków z Subkonta w okresie 3 lat od ostatniej refundacji. Zarząd zobowiązany jest powiadomić Podopiecznego listem poleconym o zamiarze likwidacji Subkonta w terminie 3 miesięcy przed upływem okresu 3 lat,</w:t>
      </w:r>
    </w:p>
    <w:p w14:paraId="6104192C" w14:textId="77777777" w:rsidR="00403305" w:rsidRDefault="00000000">
      <w:pPr>
        <w:pStyle w:val="Akapitzlist"/>
        <w:numPr>
          <w:ilvl w:val="0"/>
          <w:numId w:val="27"/>
        </w:numPr>
        <w:jc w:val="both"/>
        <w:rPr>
          <w:rFonts w:ascii="Arial" w:hAnsi="Arial"/>
        </w:rPr>
      </w:pPr>
      <w:r>
        <w:rPr>
          <w:rFonts w:ascii="Arial" w:hAnsi="Arial"/>
        </w:rPr>
        <w:t>rozwiązania Porozumienia o prowadzenie Subkonta.</w:t>
      </w:r>
    </w:p>
    <w:p w14:paraId="75469FFF" w14:textId="77777777" w:rsidR="00403305" w:rsidRDefault="00000000">
      <w:pPr>
        <w:pStyle w:val="Akapitzlist"/>
        <w:numPr>
          <w:ilvl w:val="0"/>
          <w:numId w:val="11"/>
        </w:numPr>
        <w:jc w:val="both"/>
        <w:rPr>
          <w:rFonts w:ascii="Arial" w:hAnsi="Arial"/>
        </w:rPr>
      </w:pPr>
      <w:r>
        <w:rPr>
          <w:rFonts w:ascii="Arial" w:hAnsi="Arial"/>
        </w:rPr>
        <w:t>Środki z likwidowanego Subkonta przeznaczone zostaną na działalność Towarzystwa.</w:t>
      </w:r>
    </w:p>
    <w:p w14:paraId="3174F2DF" w14:textId="77777777" w:rsidR="00403305" w:rsidRDefault="00000000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§9</w:t>
      </w:r>
    </w:p>
    <w:p w14:paraId="6E962AF4" w14:textId="77777777" w:rsidR="00403305" w:rsidRDefault="00000000">
      <w:pPr>
        <w:pStyle w:val="Akapitzlist"/>
        <w:numPr>
          <w:ilvl w:val="0"/>
          <w:numId w:val="28"/>
        </w:numPr>
        <w:jc w:val="both"/>
        <w:rPr>
          <w:rFonts w:ascii="Arial" w:hAnsi="Arial"/>
        </w:rPr>
      </w:pPr>
      <w:r>
        <w:rPr>
          <w:rFonts w:ascii="Arial" w:hAnsi="Arial"/>
        </w:rPr>
        <w:t>Na żądanie Podopiecznego Towarzystwo przekaże informację o wysokości środków pieniężnych zgromadzonych na Subkoncie według stanu na koniec każdego kwartału roku kalendarzowego.</w:t>
      </w:r>
    </w:p>
    <w:p w14:paraId="11FAB998" w14:textId="77777777" w:rsidR="00403305" w:rsidRDefault="00000000">
      <w:pPr>
        <w:pStyle w:val="Akapitzlist"/>
        <w:numPr>
          <w:ilvl w:val="0"/>
          <w:numId w:val="13"/>
        </w:numPr>
        <w:jc w:val="both"/>
        <w:rPr>
          <w:rFonts w:ascii="Arial" w:hAnsi="Arial"/>
        </w:rPr>
      </w:pPr>
      <w:r>
        <w:rPr>
          <w:rFonts w:ascii="Arial" w:hAnsi="Arial"/>
        </w:rPr>
        <w:t>Odsetki od zgromadzonych na Subkoncie środków przeznaczone są na pokrycie kosztów działalności Towarzystwa.</w:t>
      </w:r>
    </w:p>
    <w:p w14:paraId="5AAEC5DF" w14:textId="77777777" w:rsidR="00403305" w:rsidRDefault="00000000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§10</w:t>
      </w:r>
    </w:p>
    <w:p w14:paraId="7DE9EB0D" w14:textId="77777777" w:rsidR="00403305" w:rsidRDefault="00000000">
      <w:pPr>
        <w:pStyle w:val="Akapitzlist"/>
        <w:ind w:left="0"/>
        <w:jc w:val="both"/>
        <w:rPr>
          <w:rFonts w:ascii="Arial" w:hAnsi="Arial"/>
        </w:rPr>
      </w:pPr>
      <w:r>
        <w:rPr>
          <w:rFonts w:ascii="Arial" w:hAnsi="Arial"/>
        </w:rPr>
        <w:t>Porozumienie zostało zawarte na czas nieokreślony i może być rozwiązane przez każdą ze Stron z 3 miesięcznym okresem wypowiedzenia. Każda ze Stron może wypowiedzieć Porozumienie ze skutkiem natychmiastowym w przypadku niewywiązywania się przez drugą Stronę z zobowiązań wynikających z Porozumienia.</w:t>
      </w:r>
    </w:p>
    <w:p w14:paraId="11EB5945" w14:textId="77777777" w:rsidR="00403305" w:rsidRDefault="00000000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§11</w:t>
      </w:r>
    </w:p>
    <w:p w14:paraId="0CCC762D" w14:textId="77777777" w:rsidR="00403305" w:rsidRDefault="00000000">
      <w:pPr>
        <w:pStyle w:val="Akapitzlist"/>
        <w:ind w:left="0"/>
        <w:jc w:val="both"/>
        <w:rPr>
          <w:rFonts w:ascii="Arial" w:hAnsi="Arial"/>
        </w:rPr>
      </w:pPr>
      <w:r>
        <w:rPr>
          <w:rFonts w:ascii="Arial" w:hAnsi="Arial"/>
        </w:rPr>
        <w:t>Niniejszym Porozumieniem rozwiązuje się za obopólną zgodą wszystkie poprzednie umowy użyczenia rachunku bankowego zawarte pomiędzy Towarzystwem a Podopiecznym, przyjmując wyżej podaną treść za obowiązującą.</w:t>
      </w:r>
    </w:p>
    <w:p w14:paraId="1ADE421D" w14:textId="77777777" w:rsidR="00403305" w:rsidRDefault="00000000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br/>
      </w:r>
    </w:p>
    <w:p w14:paraId="5B9B1AFD" w14:textId="77777777" w:rsidR="00403305" w:rsidRDefault="00000000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§12</w:t>
      </w:r>
    </w:p>
    <w:p w14:paraId="68674E8C" w14:textId="77777777" w:rsidR="00403305" w:rsidRDefault="00000000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W sprawach nieuregulowanych niniejszym Porozumieniem zastosowanie mają odpowiednie przepisy kodeksu cywilnego.</w:t>
      </w:r>
    </w:p>
    <w:p w14:paraId="5E3D4D9D" w14:textId="77777777" w:rsidR="00403305" w:rsidRDefault="00000000">
      <w:pPr>
        <w:pStyle w:val="Standard"/>
        <w:jc w:val="center"/>
      </w:pPr>
      <w:r>
        <w:rPr>
          <w:rFonts w:ascii="Arial" w:hAnsi="Arial"/>
        </w:rPr>
        <w:t>§13</w:t>
      </w:r>
    </w:p>
    <w:p w14:paraId="70D76A6E" w14:textId="77777777" w:rsidR="00403305" w:rsidRDefault="00000000">
      <w:pPr>
        <w:pStyle w:val="Akapitzlist"/>
        <w:numPr>
          <w:ilvl w:val="0"/>
          <w:numId w:val="29"/>
        </w:numPr>
        <w:jc w:val="both"/>
        <w:rPr>
          <w:rFonts w:ascii="Arial" w:hAnsi="Arial"/>
        </w:rPr>
      </w:pPr>
      <w:r>
        <w:rPr>
          <w:rFonts w:ascii="Arial" w:hAnsi="Arial"/>
        </w:rPr>
        <w:t>Porozumienie sporządzono w dwóch jednobrzmiących egzemplarzach – po jednym dla każdej ze stron. Wszystkie zmiany wymagają formy pisemnej pod rygorem nieważności.</w:t>
      </w:r>
    </w:p>
    <w:p w14:paraId="131AFB78" w14:textId="77777777" w:rsidR="00403305" w:rsidRDefault="00000000">
      <w:pPr>
        <w:pStyle w:val="Akapitzlist"/>
        <w:numPr>
          <w:ilvl w:val="0"/>
          <w:numId w:val="29"/>
        </w:numPr>
        <w:jc w:val="both"/>
        <w:rPr>
          <w:rFonts w:ascii="Arial" w:hAnsi="Arial"/>
        </w:rPr>
      </w:pPr>
      <w:r>
        <w:rPr>
          <w:rFonts w:ascii="Arial" w:hAnsi="Arial"/>
        </w:rPr>
        <w:t>Strony Porozumienia są zobowiązane do wzajemnego informowania się o każdej zmianie swoich danych, w tym adresu zamieszkania/siedziby i adresu korespondencyjnego, jak również adresu e-mail i numeru telefonu.</w:t>
      </w:r>
    </w:p>
    <w:p w14:paraId="0D2DE7AA" w14:textId="77777777" w:rsidR="00403305" w:rsidRDefault="00403305">
      <w:pPr>
        <w:pStyle w:val="Standard"/>
        <w:rPr>
          <w:rFonts w:ascii="Arial" w:hAnsi="Arial"/>
        </w:rPr>
      </w:pPr>
    </w:p>
    <w:p w14:paraId="351D19A8" w14:textId="77777777" w:rsidR="00403305" w:rsidRDefault="00403305">
      <w:pPr>
        <w:pStyle w:val="Standard"/>
        <w:rPr>
          <w:rFonts w:ascii="Arial" w:hAnsi="Arial"/>
        </w:rPr>
      </w:pPr>
    </w:p>
    <w:p w14:paraId="386E2503" w14:textId="77777777" w:rsidR="00403305" w:rsidRDefault="00403305">
      <w:pPr>
        <w:pStyle w:val="Standard"/>
        <w:rPr>
          <w:rFonts w:ascii="Arial" w:hAnsi="Arial"/>
        </w:rPr>
      </w:pPr>
    </w:p>
    <w:p w14:paraId="748EBBE7" w14:textId="77777777" w:rsidR="00403305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     .....................................................................</w:t>
      </w:r>
    </w:p>
    <w:tbl>
      <w:tblPr>
        <w:tblW w:w="92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403305" w14:paraId="7B794B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B88A0" w14:textId="77777777" w:rsidR="00403305" w:rsidRDefault="00000000">
            <w:pPr>
              <w:pStyle w:val="Standard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Towarzystwo</w:t>
            </w:r>
          </w:p>
        </w:tc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37C4" w14:textId="77777777" w:rsidR="00403305" w:rsidRDefault="00000000">
            <w:pPr>
              <w:pStyle w:val="Standard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Podpis Podopiecznego/ Rodzica </w:t>
            </w:r>
            <w:r>
              <w:rPr>
                <w:rFonts w:ascii="Arial" w:hAnsi="Arial"/>
                <w:sz w:val="18"/>
                <w:szCs w:val="18"/>
              </w:rPr>
              <w:br/>
              <w:t>lub innego prawnego opiekuna Podopiecznego</w:t>
            </w:r>
          </w:p>
        </w:tc>
      </w:tr>
    </w:tbl>
    <w:p w14:paraId="7757D314" w14:textId="77777777" w:rsidR="00403305" w:rsidRDefault="00403305">
      <w:pPr>
        <w:pStyle w:val="Standard"/>
        <w:jc w:val="right"/>
        <w:rPr>
          <w:rFonts w:ascii="Arial" w:hAnsi="Arial"/>
          <w:sz w:val="18"/>
          <w:szCs w:val="18"/>
        </w:rPr>
      </w:pPr>
    </w:p>
    <w:p w14:paraId="7F4993E2" w14:textId="77777777" w:rsidR="00403305" w:rsidRDefault="00403305">
      <w:pPr>
        <w:pStyle w:val="Standard"/>
        <w:jc w:val="right"/>
        <w:rPr>
          <w:rFonts w:ascii="Arial" w:hAnsi="Arial"/>
          <w:sz w:val="18"/>
          <w:szCs w:val="18"/>
        </w:rPr>
      </w:pPr>
    </w:p>
    <w:p w14:paraId="44BB3B6A" w14:textId="77777777" w:rsidR="00403305" w:rsidRDefault="00000000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Wyrażam zgodę na przetwarzanie moich danych osobowych przez Polskie Towarzystwo Chorób Nerwowo-Mięśniowych Oddział Regionalny w Łodzi, ul. Powszechna 15, 93-321 Łódź, w celu realizacji niniejszego Porozumienia, zgodnie z Rozporządzeniem Parlamentu Europejskiego i Rady (UE) 2016/679 z dnia 27 kwietnia 2016 r. w sprawie ochrony osób fizycznych w związku z przetwarzaniem danych osobowych i w sprawie swobodnego przepływu takich danych oraz uchylenia dyrektywy 95/46/WE (Dz. Urz. UE L 119/1 z 04.05.2016 r.), dalej jako „RODO”. Oświadczam, że zapoznałam/-em się z treścią Klauzuli Informacyjnej dla Podpisujących Porozumienie z PTChNM, w tym z informacją o celu i sposobach przetwarzania danych osobowych oraz prawie dostępu do treści danych i prawie ich poprawiania, jak również prawie do cofnięcia zgody w dowolnym momencie.</w:t>
      </w:r>
    </w:p>
    <w:p w14:paraId="5DE32427" w14:textId="77777777" w:rsidR="00403305" w:rsidRDefault="00403305">
      <w:pPr>
        <w:pStyle w:val="Standard"/>
        <w:jc w:val="both"/>
        <w:rPr>
          <w:rFonts w:ascii="Arial" w:hAnsi="Arial"/>
          <w:sz w:val="20"/>
          <w:szCs w:val="20"/>
        </w:rPr>
      </w:pPr>
    </w:p>
    <w:p w14:paraId="6DEED36B" w14:textId="77777777" w:rsidR="00403305" w:rsidRDefault="00000000">
      <w:pPr>
        <w:pStyle w:val="Standard"/>
        <w:jc w:val="right"/>
      </w:pPr>
      <w:r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18"/>
          <w:szCs w:val="18"/>
        </w:rPr>
        <w:t>.......................................................................</w:t>
      </w:r>
    </w:p>
    <w:p w14:paraId="7E31953F" w14:textId="77777777" w:rsidR="00403305" w:rsidRDefault="00000000">
      <w:pPr>
        <w:pStyle w:val="Standard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Podpis Podopiecznego/ Rodzica </w:t>
      </w:r>
      <w:r>
        <w:rPr>
          <w:rFonts w:ascii="Arial" w:hAnsi="Arial"/>
          <w:sz w:val="18"/>
          <w:szCs w:val="18"/>
        </w:rPr>
        <w:br/>
        <w:t>lub innego prawnego opiekuna Podopiecznego</w:t>
      </w:r>
    </w:p>
    <w:p w14:paraId="4F3788F2" w14:textId="77777777" w:rsidR="00403305" w:rsidRDefault="00403305">
      <w:pPr>
        <w:pStyle w:val="Standard"/>
        <w:jc w:val="both"/>
        <w:rPr>
          <w:rFonts w:ascii="Arial" w:hAnsi="Arial"/>
          <w:sz w:val="20"/>
          <w:szCs w:val="20"/>
        </w:rPr>
      </w:pPr>
    </w:p>
    <w:p w14:paraId="208D9DE2" w14:textId="77777777" w:rsidR="00403305" w:rsidRDefault="00000000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Wyrażam zgodę/ nie wyrażam zgody* na nieodpłatne rozpowszechnianie i wykorzystanie przez Towarzystwo wizerunku Podopiecznego, w całości i we fragmentach, przedstawionego na zdjęciach przekazanych Towarzystwu, a także danych osobowych Podopiecznego, obejmujących imię, nazwisko, nazwę schorzenia, wiek, poprzez ich publikację w całości lub we fragmentach na stronach internetowych Towarzystwa, dla celów informacyjnych działań Towarzystwa oraz realizacji niniejszego Porozumienia. Zostałem poinformowany, że zgoda na wykorzystanie i rozpowszechnianie przez Towarzystwo wizerunku oraz danych osobowych Podopiecznego może być w każdej chwili cofnięta.</w:t>
      </w:r>
    </w:p>
    <w:p w14:paraId="73EEA524" w14:textId="77777777" w:rsidR="00403305" w:rsidRDefault="00403305">
      <w:pPr>
        <w:pStyle w:val="Standard"/>
        <w:jc w:val="both"/>
        <w:rPr>
          <w:rFonts w:ascii="Arial" w:hAnsi="Arial"/>
          <w:sz w:val="20"/>
          <w:szCs w:val="20"/>
        </w:rPr>
      </w:pPr>
    </w:p>
    <w:p w14:paraId="25423F34" w14:textId="77777777" w:rsidR="00403305" w:rsidRDefault="00000000">
      <w:pPr>
        <w:pStyle w:val="Standard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</w:t>
      </w:r>
    </w:p>
    <w:p w14:paraId="797F81BB" w14:textId="77777777" w:rsidR="00403305" w:rsidRDefault="00000000">
      <w:pPr>
        <w:pStyle w:val="Standard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Podpis Podopiecznego/ Rodzica </w:t>
      </w:r>
      <w:r>
        <w:rPr>
          <w:rFonts w:ascii="Arial" w:hAnsi="Arial"/>
          <w:sz w:val="18"/>
          <w:szCs w:val="18"/>
        </w:rPr>
        <w:br/>
        <w:t>lub innego prawnego opiekuna Podopiecznego</w:t>
      </w:r>
    </w:p>
    <w:p w14:paraId="2BA0ECF4" w14:textId="77777777" w:rsidR="00403305" w:rsidRDefault="00403305">
      <w:pPr>
        <w:pStyle w:val="Standard"/>
        <w:jc w:val="right"/>
        <w:rPr>
          <w:rFonts w:ascii="Arial" w:hAnsi="Arial"/>
          <w:sz w:val="16"/>
          <w:szCs w:val="16"/>
        </w:rPr>
      </w:pPr>
    </w:p>
    <w:p w14:paraId="57AF1698" w14:textId="77777777" w:rsidR="00403305" w:rsidRDefault="00000000">
      <w:pPr>
        <w:pStyle w:val="Standard"/>
        <w:spacing w:before="57" w:after="57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*niepotrzebne skreślić</w:t>
      </w:r>
    </w:p>
    <w:p w14:paraId="7302A9C5" w14:textId="77777777" w:rsidR="00403305" w:rsidRDefault="00403305">
      <w:pPr>
        <w:pStyle w:val="Standard"/>
        <w:pageBreakBefore/>
        <w:spacing w:before="57" w:after="57"/>
        <w:jc w:val="center"/>
        <w:rPr>
          <w:rFonts w:ascii="Arial" w:hAnsi="Arial"/>
          <w:b/>
          <w:bCs/>
          <w:sz w:val="22"/>
          <w:szCs w:val="22"/>
        </w:rPr>
      </w:pPr>
    </w:p>
    <w:p w14:paraId="4837E1A1" w14:textId="77777777" w:rsidR="00403305" w:rsidRDefault="00000000">
      <w:pPr>
        <w:pStyle w:val="Standard"/>
        <w:spacing w:before="57" w:after="57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KLAUZULA INFORMACYJNA</w:t>
      </w:r>
    </w:p>
    <w:p w14:paraId="22D7A918" w14:textId="77777777" w:rsidR="00403305" w:rsidRDefault="00000000">
      <w:pPr>
        <w:pStyle w:val="Standard"/>
        <w:spacing w:before="57" w:after="57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DLA PODPISUJĄCYCH POROZUMIENIE Z PTChNM</w:t>
      </w:r>
    </w:p>
    <w:p w14:paraId="467EBBC2" w14:textId="77777777" w:rsidR="00403305" w:rsidRDefault="00000000">
      <w:pPr>
        <w:pStyle w:val="Standard"/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(Dz. Urz. UE L 119/1 z 04.05.2016 r.), dalej jako „RODO”, informuję, że:</w:t>
      </w:r>
    </w:p>
    <w:p w14:paraId="06F5EA9B" w14:textId="77777777" w:rsidR="00403305" w:rsidRDefault="00000000">
      <w:pPr>
        <w:pStyle w:val="Standard"/>
        <w:numPr>
          <w:ilvl w:val="0"/>
          <w:numId w:val="30"/>
        </w:numPr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Administratorem Pani/Pana danych osobowych jest Polskie Towarzystwo Chorób Nerwowo-Mięśniowych Oddział Regionalny w Łodzi z siedzibą w Łodzi (93-321) przy ul. Powszechnej 15;</w:t>
      </w:r>
    </w:p>
    <w:p w14:paraId="2335E9B8" w14:textId="77777777" w:rsidR="00403305" w:rsidRDefault="00000000">
      <w:pPr>
        <w:pStyle w:val="Standard"/>
        <w:numPr>
          <w:ilvl w:val="0"/>
          <w:numId w:val="30"/>
        </w:numPr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sprawach ochrony swoich danych osobowych i realizacji swoich praw może się Pani/Pan skontaktować przez e</w:t>
      </w:r>
      <w:r>
        <w:rPr>
          <w:rFonts w:ascii="Arial" w:hAnsi="Arial"/>
          <w:sz w:val="20"/>
          <w:szCs w:val="20"/>
        </w:rPr>
        <w:noBreakHyphen/>
        <w:t>mail: kontakt@miesnie.org.pl lub pisemnie na adres naszej siedziby, wskazany w pkt 1.</w:t>
      </w:r>
    </w:p>
    <w:p w14:paraId="6653EE2A" w14:textId="77777777" w:rsidR="00403305" w:rsidRDefault="00000000">
      <w:pPr>
        <w:pStyle w:val="Standard"/>
        <w:numPr>
          <w:ilvl w:val="0"/>
          <w:numId w:val="30"/>
        </w:numPr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Pani/Pana dane osobowe przetwarzane będą w celu realizacji Porozumienia - na podstawie art. 6 ust. 1 lit. b RODO oraz w celu prowadzenia ksiąg rachunkowych i dokumentacji podatkowej, na podstawie art. 6 ust. 1 lit. c RODO w zw. z art. 74 ust. 2 ustawy z dnia 29 września 1994 r. o rachunkowości; Pani/Pana dane osobowe oraz wizerunek mogą być również przetwarzane w celu informowania w mediach i publikacjach o działalności Administratora, na podstawie art. 6 ust. 1 lit. a RODO, tj. odrębnej zgody; w przypadku ewentualnych sporów Pani/Pana dane osobowe mogą być również przetwarzane w celu dochodzenia roszczeń bądź obrony praw Administratora - na podstawie art. 6 ust. 1 lit. f RODO, co stanowi tzw. prawnie uzasadniony interes, którym jest dochodzenie roszczeń i obrona praw Administratora;</w:t>
      </w:r>
    </w:p>
    <w:p w14:paraId="3CE4B58C" w14:textId="77777777" w:rsidR="00403305" w:rsidRDefault="00000000">
      <w:pPr>
        <w:pStyle w:val="Standard"/>
        <w:numPr>
          <w:ilvl w:val="0"/>
          <w:numId w:val="30"/>
        </w:numPr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Odbiorcą Pani/Pana danych osobowych będą wyłącznie podmioty uprawnione do uzyskania danych osobowych na podstawie odrębnych przepisów prawa, upoważnieni pracownicy/współpracownicy Administratora, dostawcy usług technicznych i organizacyjnych;</w:t>
      </w:r>
    </w:p>
    <w:p w14:paraId="2D15921A" w14:textId="77777777" w:rsidR="00403305" w:rsidRDefault="00000000">
      <w:pPr>
        <w:pStyle w:val="Standard"/>
        <w:numPr>
          <w:ilvl w:val="0"/>
          <w:numId w:val="30"/>
        </w:numPr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Pani/Pana dane osobowe nie będą przekazywane odbiorcy w państwie trzecim lub organizacji międzynarodowej;</w:t>
      </w:r>
    </w:p>
    <w:p w14:paraId="2F92CBE8" w14:textId="77777777" w:rsidR="00403305" w:rsidRDefault="00000000">
      <w:pPr>
        <w:pStyle w:val="Standard"/>
        <w:numPr>
          <w:ilvl w:val="0"/>
          <w:numId w:val="30"/>
        </w:numPr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Pani/Pana dane osobowe będą przechowywane przez okres 5 lat liczonych od rozwiązania/wygaśnięcia Porozumienia, a w przypadku danych przetwarzanych na podstawie zgody - do momentu jej odwołania; dane osobowe przetwarzane w celu dokonywania rozliczeń będą przechowywane przez Administratora przez okres przechowywania dokumentacji księgowej i podatkowej wynikający z przepisów prawa; dane przetwarzane w celu dochodzenia roszczeń (np. w postępowaniach sądowych) będą przechowywane przez okres przedawnienia roszczeń, wynikający z przepisów kodeksu cywilnego;</w:t>
      </w:r>
    </w:p>
    <w:p w14:paraId="2DA562AB" w14:textId="77777777" w:rsidR="00403305" w:rsidRDefault="00000000">
      <w:pPr>
        <w:pStyle w:val="Standard"/>
        <w:numPr>
          <w:ilvl w:val="0"/>
          <w:numId w:val="30"/>
        </w:numPr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14:paraId="3CC6F65D" w14:textId="77777777" w:rsidR="00403305" w:rsidRDefault="00000000">
      <w:pPr>
        <w:pStyle w:val="Standard"/>
        <w:numPr>
          <w:ilvl w:val="0"/>
          <w:numId w:val="30"/>
        </w:numPr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ma Pani/Pan prawo wniesienia skargi do organu nadzorczego – Prezesa Urzędu Ochrony Danych Osobowych, gdy uzna Pani/Pan, że przetwarzanie przez Administratora danych osobowych Pani/Pana dotyczących narusza przepisy RODO;</w:t>
      </w:r>
    </w:p>
    <w:p w14:paraId="37E62920" w14:textId="77777777" w:rsidR="00403305" w:rsidRDefault="00000000">
      <w:pPr>
        <w:pStyle w:val="Standard"/>
        <w:numPr>
          <w:ilvl w:val="0"/>
          <w:numId w:val="30"/>
        </w:numPr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podanie danych osobowych jest dobrowolne, jednakże niezbędne do realizacji wyżej wskazanego celu;</w:t>
      </w:r>
    </w:p>
    <w:p w14:paraId="13C47437" w14:textId="77777777" w:rsidR="00403305" w:rsidRDefault="00000000">
      <w:pPr>
        <w:pStyle w:val="Standard"/>
        <w:numPr>
          <w:ilvl w:val="0"/>
          <w:numId w:val="30"/>
        </w:numPr>
        <w:spacing w:before="57" w:after="57"/>
        <w:jc w:val="both"/>
      </w:pPr>
      <w:r>
        <w:rPr>
          <w:rFonts w:ascii="Arial" w:hAnsi="Arial"/>
          <w:sz w:val="20"/>
          <w:szCs w:val="20"/>
        </w:rPr>
        <w:t>wobec Pani/Pana nie będą podejmowane zautomatyzowane decyzje (decyzje bez udziału człowieka), w tym Pani/Pana dane nie będą podlegały profilowaniu.</w:t>
      </w:r>
    </w:p>
    <w:sectPr w:rsidR="00403305">
      <w:headerReference w:type="default" r:id="rId7"/>
      <w:footerReference w:type="default" r:id="rId8"/>
      <w:pgSz w:w="11906" w:h="16838"/>
      <w:pgMar w:top="737" w:right="1134" w:bottom="737" w:left="1134" w:header="68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087FE" w14:textId="77777777" w:rsidR="009E07E4" w:rsidRDefault="009E07E4">
      <w:r>
        <w:separator/>
      </w:r>
    </w:p>
  </w:endnote>
  <w:endnote w:type="continuationSeparator" w:id="0">
    <w:p w14:paraId="0E82DA96" w14:textId="77777777" w:rsidR="009E07E4" w:rsidRDefault="009E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305"/>
      <w:gridCol w:w="1365"/>
      <w:gridCol w:w="3975"/>
    </w:tblGrid>
    <w:tr w:rsidR="00531757" w14:paraId="278A2DF6" w14:textId="77777777">
      <w:tblPrEx>
        <w:tblCellMar>
          <w:top w:w="0" w:type="dxa"/>
          <w:bottom w:w="0" w:type="dxa"/>
        </w:tblCellMar>
      </w:tblPrEx>
      <w:trPr>
        <w:trHeight w:val="630"/>
      </w:trPr>
      <w:tc>
        <w:tcPr>
          <w:tcW w:w="4305" w:type="dxa"/>
          <w:tcBorders>
            <w:left w:val="single" w:sz="48" w:space="0" w:color="CC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1435E3F9" w14:textId="77777777" w:rsidR="00000000" w:rsidRDefault="00000000">
          <w:pPr>
            <w:pStyle w:val="Textbody"/>
            <w:spacing w:after="0" w:line="240" w:lineRule="auto"/>
            <w:rPr>
              <w:rFonts w:ascii="Trebuchet MS" w:hAnsi="Trebuchet MS"/>
              <w:color w:val="808080"/>
              <w:sz w:val="18"/>
              <w:szCs w:val="18"/>
            </w:rPr>
          </w:pPr>
          <w:r>
            <w:rPr>
              <w:rFonts w:ascii="Trebuchet MS" w:hAnsi="Trebuchet MS"/>
              <w:color w:val="808080"/>
              <w:sz w:val="18"/>
              <w:szCs w:val="18"/>
            </w:rPr>
            <w:t xml:space="preserve">  ul. Powszechna 15, 93-321 Łódź</w:t>
          </w:r>
        </w:p>
        <w:p w14:paraId="72777FBA" w14:textId="77777777" w:rsidR="00000000" w:rsidRDefault="00000000">
          <w:pPr>
            <w:pStyle w:val="Textbody"/>
            <w:spacing w:after="0" w:line="240" w:lineRule="auto"/>
            <w:rPr>
              <w:rFonts w:ascii="Trebuchet MS" w:hAnsi="Trebuchet MS"/>
              <w:color w:val="808080"/>
              <w:sz w:val="18"/>
              <w:szCs w:val="18"/>
            </w:rPr>
          </w:pPr>
          <w:r>
            <w:rPr>
              <w:rFonts w:ascii="Trebuchet MS" w:hAnsi="Trebuchet MS"/>
              <w:color w:val="808080"/>
              <w:sz w:val="18"/>
              <w:szCs w:val="18"/>
            </w:rPr>
            <w:t xml:space="preserve">  tel. 601 076 615</w:t>
          </w:r>
        </w:p>
        <w:p w14:paraId="6D6BEC37" w14:textId="77777777" w:rsidR="00000000" w:rsidRDefault="00000000">
          <w:pPr>
            <w:pStyle w:val="Textbody"/>
            <w:spacing w:after="0" w:line="240" w:lineRule="auto"/>
            <w:rPr>
              <w:rFonts w:ascii="Trebuchet MS" w:hAnsi="Trebuchet MS"/>
              <w:color w:val="808080"/>
              <w:sz w:val="18"/>
              <w:szCs w:val="18"/>
            </w:rPr>
          </w:pPr>
          <w:r>
            <w:rPr>
              <w:rFonts w:ascii="Trebuchet MS" w:hAnsi="Trebuchet MS"/>
              <w:color w:val="808080"/>
              <w:sz w:val="18"/>
              <w:szCs w:val="18"/>
            </w:rPr>
            <w:t xml:space="preserve">  kontakt@miesnie.org.pl www.miesnie.org.pl</w:t>
          </w:r>
        </w:p>
        <w:p w14:paraId="6051FEAD" w14:textId="77777777" w:rsidR="00000000" w:rsidRDefault="00000000">
          <w:pPr>
            <w:pStyle w:val="Textbody"/>
            <w:spacing w:after="0" w:line="240" w:lineRule="auto"/>
            <w:rPr>
              <w:rFonts w:ascii="Trebuchet MS" w:hAnsi="Trebuchet MS"/>
              <w:color w:val="808080"/>
              <w:sz w:val="18"/>
              <w:szCs w:val="18"/>
            </w:rPr>
          </w:pPr>
          <w:r>
            <w:rPr>
              <w:rFonts w:ascii="Trebuchet MS" w:hAnsi="Trebuchet MS"/>
              <w:color w:val="808080"/>
              <w:sz w:val="18"/>
              <w:szCs w:val="18"/>
            </w:rPr>
            <w:t xml:space="preserve">  Bank Pekao SA: 02 1240 5585 1111 0000 4886 7407</w:t>
          </w:r>
        </w:p>
        <w:p w14:paraId="44A42710" w14:textId="77777777" w:rsidR="00000000" w:rsidRDefault="00000000">
          <w:pPr>
            <w:pStyle w:val="Textbody"/>
            <w:spacing w:after="0" w:line="240" w:lineRule="auto"/>
            <w:rPr>
              <w:rFonts w:ascii="Trebuchet MS" w:hAnsi="Trebuchet MS"/>
              <w:color w:val="808080"/>
              <w:sz w:val="18"/>
              <w:szCs w:val="18"/>
            </w:rPr>
          </w:pPr>
          <w:r>
            <w:rPr>
              <w:rFonts w:ascii="Trebuchet MS" w:hAnsi="Trebuchet MS"/>
              <w:color w:val="808080"/>
              <w:sz w:val="18"/>
              <w:szCs w:val="18"/>
            </w:rPr>
            <w:t xml:space="preserve">  NIP: 7291128517   REGON: 471160664</w:t>
          </w:r>
        </w:p>
        <w:p w14:paraId="687B6016" w14:textId="77777777" w:rsidR="00000000" w:rsidRDefault="00000000">
          <w:pPr>
            <w:pStyle w:val="Textbody"/>
            <w:spacing w:after="0" w:line="240" w:lineRule="auto"/>
            <w:rPr>
              <w:rFonts w:ascii="Trebuchet MS" w:hAnsi="Trebuchet MS"/>
              <w:color w:val="808080"/>
              <w:sz w:val="18"/>
              <w:szCs w:val="18"/>
            </w:rPr>
          </w:pPr>
          <w:r>
            <w:rPr>
              <w:rFonts w:ascii="Trebuchet MS" w:hAnsi="Trebuchet MS"/>
              <w:color w:val="808080"/>
              <w:sz w:val="18"/>
              <w:szCs w:val="18"/>
            </w:rPr>
            <w:t xml:space="preserve">  Organizacja Pożytku Publicznego: KRS 0000022383</w:t>
          </w:r>
        </w:p>
      </w:tc>
      <w:tc>
        <w:tcPr>
          <w:tcW w:w="136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60220C93" w14:textId="77777777" w:rsidR="00000000" w:rsidRDefault="00000000">
          <w:pPr>
            <w:pStyle w:val="Textbody"/>
            <w:spacing w:after="0" w:line="240" w:lineRule="auto"/>
          </w:pPr>
          <w:r>
            <w:rPr>
              <w:rFonts w:ascii="Trebuchet MS" w:hAnsi="Trebuchet MS"/>
              <w:noProof/>
              <w:color w:val="808080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62E818B2" wp14:editId="7D083DAD">
                <wp:simplePos x="0" y="0"/>
                <wp:positionH relativeFrom="column">
                  <wp:posOffset>14758</wp:posOffset>
                </wp:positionH>
                <wp:positionV relativeFrom="paragraph">
                  <wp:posOffset>55083</wp:posOffset>
                </wp:positionV>
                <wp:extent cx="738003" cy="719998"/>
                <wp:effectExtent l="0" t="0" r="4947" b="3902"/>
                <wp:wrapSquare wrapText="bothSides"/>
                <wp:docPr id="241956974" name="Obraz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003" cy="719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7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1549426A" w14:textId="77777777" w:rsidR="00000000" w:rsidRDefault="00000000">
          <w:pPr>
            <w:pStyle w:val="Textbody"/>
            <w:spacing w:after="0" w:line="240" w:lineRule="auto"/>
            <w:jc w:val="right"/>
            <w:rPr>
              <w:rFonts w:ascii="Trebuchet MS" w:hAnsi="Trebuchet MS"/>
              <w:color w:val="808080"/>
              <w:sz w:val="18"/>
              <w:szCs w:val="18"/>
            </w:rPr>
          </w:pPr>
        </w:p>
        <w:p w14:paraId="36859C46" w14:textId="77777777" w:rsidR="00000000" w:rsidRDefault="00000000">
          <w:pPr>
            <w:pStyle w:val="Textbody"/>
            <w:spacing w:after="0" w:line="240" w:lineRule="auto"/>
            <w:jc w:val="right"/>
            <w:rPr>
              <w:rFonts w:ascii="Trebuchet MS" w:hAnsi="Trebuchet MS"/>
              <w:color w:val="808080"/>
              <w:sz w:val="18"/>
              <w:szCs w:val="18"/>
            </w:rPr>
          </w:pPr>
        </w:p>
        <w:p w14:paraId="3EC8F302" w14:textId="77777777" w:rsidR="00000000" w:rsidRDefault="00000000">
          <w:pPr>
            <w:pStyle w:val="Textbody"/>
            <w:spacing w:after="0" w:line="240" w:lineRule="auto"/>
            <w:jc w:val="right"/>
            <w:rPr>
              <w:rFonts w:ascii="Trebuchet MS" w:hAnsi="Trebuchet MS"/>
              <w:color w:val="808080"/>
              <w:sz w:val="18"/>
              <w:szCs w:val="18"/>
            </w:rPr>
          </w:pPr>
        </w:p>
        <w:p w14:paraId="3E1F7BCD" w14:textId="77777777" w:rsidR="00000000" w:rsidRDefault="00000000">
          <w:pPr>
            <w:pStyle w:val="Textbody"/>
            <w:spacing w:after="0" w:line="240" w:lineRule="auto"/>
            <w:jc w:val="right"/>
            <w:rPr>
              <w:rFonts w:ascii="Trebuchet MS" w:hAnsi="Trebuchet MS"/>
              <w:color w:val="808080"/>
              <w:sz w:val="18"/>
              <w:szCs w:val="18"/>
            </w:rPr>
          </w:pPr>
        </w:p>
        <w:p w14:paraId="58DD4CC6" w14:textId="77777777" w:rsidR="00000000" w:rsidRDefault="00000000">
          <w:pPr>
            <w:pStyle w:val="Textbody"/>
            <w:spacing w:after="0" w:line="240" w:lineRule="auto"/>
            <w:jc w:val="right"/>
            <w:rPr>
              <w:rFonts w:ascii="Trebuchet MS" w:hAnsi="Trebuchet MS"/>
              <w:color w:val="808080"/>
              <w:sz w:val="18"/>
              <w:szCs w:val="18"/>
            </w:rPr>
          </w:pPr>
        </w:p>
        <w:p w14:paraId="3CD737F3" w14:textId="77777777" w:rsidR="00000000" w:rsidRDefault="00000000">
          <w:pPr>
            <w:pStyle w:val="Textbody"/>
            <w:spacing w:after="0" w:line="240" w:lineRule="auto"/>
            <w:jc w:val="right"/>
          </w:pPr>
          <w:r>
            <w:rPr>
              <w:rFonts w:ascii="Trebuchet MS" w:hAnsi="Trebuchet MS"/>
              <w:color w:val="808080"/>
              <w:sz w:val="18"/>
              <w:szCs w:val="18"/>
            </w:rPr>
            <w:fldChar w:fldCharType="begin"/>
          </w:r>
          <w:r>
            <w:rPr>
              <w:rFonts w:ascii="Trebuchet MS" w:hAnsi="Trebuchet MS"/>
              <w:color w:val="808080"/>
              <w:sz w:val="18"/>
              <w:szCs w:val="18"/>
            </w:rPr>
            <w:instrText xml:space="preserve"> PAGE </w:instrText>
          </w:r>
          <w:r>
            <w:rPr>
              <w:rFonts w:ascii="Trebuchet MS" w:hAnsi="Trebuchet MS"/>
              <w:color w:val="808080"/>
              <w:sz w:val="18"/>
              <w:szCs w:val="18"/>
            </w:rPr>
            <w:fldChar w:fldCharType="separate"/>
          </w:r>
          <w:r>
            <w:rPr>
              <w:rFonts w:ascii="Trebuchet MS" w:hAnsi="Trebuchet MS"/>
              <w:color w:val="808080"/>
              <w:sz w:val="18"/>
              <w:szCs w:val="18"/>
            </w:rPr>
            <w:t>6</w:t>
          </w:r>
          <w:r>
            <w:rPr>
              <w:rFonts w:ascii="Trebuchet MS" w:hAnsi="Trebuchet MS"/>
              <w:color w:val="808080"/>
              <w:sz w:val="18"/>
              <w:szCs w:val="18"/>
            </w:rPr>
            <w:fldChar w:fldCharType="end"/>
          </w:r>
          <w:r>
            <w:rPr>
              <w:rFonts w:ascii="Trebuchet MS" w:hAnsi="Trebuchet MS"/>
              <w:color w:val="808080"/>
              <w:sz w:val="18"/>
              <w:szCs w:val="18"/>
            </w:rPr>
            <w:t>/</w:t>
          </w:r>
          <w:r>
            <w:rPr>
              <w:rFonts w:ascii="Trebuchet MS" w:hAnsi="Trebuchet MS"/>
              <w:color w:val="808080"/>
              <w:sz w:val="18"/>
              <w:szCs w:val="18"/>
            </w:rPr>
            <w:fldChar w:fldCharType="begin"/>
          </w:r>
          <w:r>
            <w:rPr>
              <w:rFonts w:ascii="Trebuchet MS" w:hAnsi="Trebuchet MS"/>
              <w:color w:val="808080"/>
              <w:sz w:val="18"/>
              <w:szCs w:val="18"/>
            </w:rPr>
            <w:instrText xml:space="preserve"> NUMPAGES </w:instrText>
          </w:r>
          <w:r>
            <w:rPr>
              <w:rFonts w:ascii="Trebuchet MS" w:hAnsi="Trebuchet MS"/>
              <w:color w:val="808080"/>
              <w:sz w:val="18"/>
              <w:szCs w:val="18"/>
            </w:rPr>
            <w:fldChar w:fldCharType="separate"/>
          </w:r>
          <w:r>
            <w:rPr>
              <w:rFonts w:ascii="Trebuchet MS" w:hAnsi="Trebuchet MS"/>
              <w:color w:val="808080"/>
              <w:sz w:val="18"/>
              <w:szCs w:val="18"/>
            </w:rPr>
            <w:t>6</w:t>
          </w:r>
          <w:r>
            <w:rPr>
              <w:rFonts w:ascii="Trebuchet MS" w:hAnsi="Trebuchet MS"/>
              <w:color w:val="808080"/>
              <w:sz w:val="18"/>
              <w:szCs w:val="18"/>
            </w:rPr>
            <w:fldChar w:fldCharType="end"/>
          </w:r>
        </w:p>
      </w:tc>
    </w:tr>
  </w:tbl>
  <w:p w14:paraId="7B11F12F" w14:textId="77777777" w:rsidR="00000000" w:rsidRDefault="00000000">
    <w:pPr>
      <w:pStyle w:val="Stopk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27024" w14:textId="77777777" w:rsidR="009E07E4" w:rsidRDefault="009E07E4">
      <w:r>
        <w:rPr>
          <w:color w:val="000000"/>
        </w:rPr>
        <w:separator/>
      </w:r>
    </w:p>
  </w:footnote>
  <w:footnote w:type="continuationSeparator" w:id="0">
    <w:p w14:paraId="5964CFF8" w14:textId="77777777" w:rsidR="009E07E4" w:rsidRDefault="009E0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4C7E5" w14:textId="77777777" w:rsidR="00000000" w:rsidRDefault="00000000">
    <w:pPr>
      <w:pStyle w:val="Nagwek"/>
      <w:jc w:val="center"/>
    </w:pPr>
    <w:r>
      <w:rPr>
        <w:noProof/>
        <w:sz w:val="12"/>
        <w:szCs w:val="12"/>
      </w:rPr>
      <w:drawing>
        <wp:inline distT="0" distB="0" distL="0" distR="0" wp14:anchorId="5C7640C3" wp14:editId="3F9F7213">
          <wp:extent cx="4486275" cy="1076321"/>
          <wp:effectExtent l="0" t="0" r="9525" b="0"/>
          <wp:docPr id="116646020" name="Obraz 1" descr="Obraz zawierający tekst, Czcionka, logo, Grafi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86275" cy="10763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1C358432" w14:textId="77777777" w:rsidR="00000000" w:rsidRDefault="00000000">
    <w:pPr>
      <w:pStyle w:val="Nagwek"/>
      <w:rPr>
        <w:sz w:val="12"/>
        <w:szCs w:val="12"/>
      </w:rPr>
    </w:pPr>
  </w:p>
  <w:p w14:paraId="4C1D2A23" w14:textId="77777777" w:rsidR="00000000" w:rsidRDefault="00000000">
    <w:pPr>
      <w:pStyle w:val="Nagwek"/>
      <w:rPr>
        <w:sz w:val="12"/>
        <w:szCs w:val="12"/>
      </w:rPr>
    </w:pPr>
  </w:p>
  <w:p w14:paraId="15E64E7E" w14:textId="77777777" w:rsidR="00000000" w:rsidRDefault="00000000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7526"/>
    <w:multiLevelType w:val="multilevel"/>
    <w:tmpl w:val="187CC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" w15:restartNumberingAfterBreak="0">
    <w:nsid w:val="12CA74B2"/>
    <w:multiLevelType w:val="multilevel"/>
    <w:tmpl w:val="27960B2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" w15:restartNumberingAfterBreak="0">
    <w:nsid w:val="17485745"/>
    <w:multiLevelType w:val="multilevel"/>
    <w:tmpl w:val="6F6A9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3" w15:restartNumberingAfterBreak="0">
    <w:nsid w:val="1A281D95"/>
    <w:multiLevelType w:val="multilevel"/>
    <w:tmpl w:val="3998D524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" w15:restartNumberingAfterBreak="0">
    <w:nsid w:val="1C2E3A04"/>
    <w:multiLevelType w:val="multilevel"/>
    <w:tmpl w:val="BBD8DBF6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CFE6AA9"/>
    <w:multiLevelType w:val="multilevel"/>
    <w:tmpl w:val="56E4013E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6" w15:restartNumberingAfterBreak="0">
    <w:nsid w:val="27907F59"/>
    <w:multiLevelType w:val="multilevel"/>
    <w:tmpl w:val="B3FA312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" w15:restartNumberingAfterBreak="0">
    <w:nsid w:val="293173B8"/>
    <w:multiLevelType w:val="multilevel"/>
    <w:tmpl w:val="5CB05DE6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8" w15:restartNumberingAfterBreak="0">
    <w:nsid w:val="2E9E2D05"/>
    <w:multiLevelType w:val="multilevel"/>
    <w:tmpl w:val="B03A13D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9" w15:restartNumberingAfterBreak="0">
    <w:nsid w:val="30014C37"/>
    <w:multiLevelType w:val="multilevel"/>
    <w:tmpl w:val="59707E40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0" w15:restartNumberingAfterBreak="0">
    <w:nsid w:val="30ED3656"/>
    <w:multiLevelType w:val="multilevel"/>
    <w:tmpl w:val="7AF6AD2A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1" w15:restartNumberingAfterBreak="0">
    <w:nsid w:val="3877649D"/>
    <w:multiLevelType w:val="multilevel"/>
    <w:tmpl w:val="650E69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2" w15:restartNumberingAfterBreak="0">
    <w:nsid w:val="44F95972"/>
    <w:multiLevelType w:val="multilevel"/>
    <w:tmpl w:val="547468AC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3" w15:restartNumberingAfterBreak="0">
    <w:nsid w:val="4B582BE8"/>
    <w:multiLevelType w:val="multilevel"/>
    <w:tmpl w:val="2DA2E946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4" w15:restartNumberingAfterBreak="0">
    <w:nsid w:val="558A677C"/>
    <w:multiLevelType w:val="multilevel"/>
    <w:tmpl w:val="87E00A8C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5C9176F7"/>
    <w:multiLevelType w:val="multilevel"/>
    <w:tmpl w:val="72CA35B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6" w15:restartNumberingAfterBreak="0">
    <w:nsid w:val="5DD57E71"/>
    <w:multiLevelType w:val="multilevel"/>
    <w:tmpl w:val="1B5E23F6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7" w15:restartNumberingAfterBreak="0">
    <w:nsid w:val="64A8561D"/>
    <w:multiLevelType w:val="multilevel"/>
    <w:tmpl w:val="98A2F9E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8" w15:restartNumberingAfterBreak="0">
    <w:nsid w:val="6774198D"/>
    <w:multiLevelType w:val="multilevel"/>
    <w:tmpl w:val="D7F45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9" w15:restartNumberingAfterBreak="0">
    <w:nsid w:val="694254F4"/>
    <w:multiLevelType w:val="multilevel"/>
    <w:tmpl w:val="CD6C2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20" w15:restartNumberingAfterBreak="0">
    <w:nsid w:val="6FB13A5A"/>
    <w:multiLevelType w:val="multilevel"/>
    <w:tmpl w:val="C15A33F6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1" w15:restartNumberingAfterBreak="0">
    <w:nsid w:val="717E426C"/>
    <w:multiLevelType w:val="multilevel"/>
    <w:tmpl w:val="D84A1B30"/>
    <w:styleLink w:val="WWNum17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."/>
      <w:lvlJc w:val="left"/>
      <w:pPr>
        <w:ind w:left="1788" w:hanging="360"/>
      </w:pPr>
    </w:lvl>
    <w:lvl w:ilvl="2">
      <w:start w:val="1"/>
      <w:numFmt w:val="lowerRoman"/>
      <w:lvlText w:val="."/>
      <w:lvlJc w:val="right"/>
      <w:pPr>
        <w:ind w:left="2508" w:hanging="180"/>
      </w:pPr>
    </w:lvl>
    <w:lvl w:ilvl="3">
      <w:start w:val="1"/>
      <w:numFmt w:val="decimal"/>
      <w:lvlText w:val="."/>
      <w:lvlJc w:val="left"/>
      <w:pPr>
        <w:ind w:left="3228" w:hanging="360"/>
      </w:pPr>
    </w:lvl>
    <w:lvl w:ilvl="4">
      <w:start w:val="1"/>
      <w:numFmt w:val="lowerLetter"/>
      <w:lvlText w:val="."/>
      <w:lvlJc w:val="left"/>
      <w:pPr>
        <w:ind w:left="3948" w:hanging="360"/>
      </w:pPr>
    </w:lvl>
    <w:lvl w:ilvl="5">
      <w:start w:val="1"/>
      <w:numFmt w:val="lowerRoman"/>
      <w:lvlText w:val="."/>
      <w:lvlJc w:val="right"/>
      <w:pPr>
        <w:ind w:left="4668" w:hanging="180"/>
      </w:pPr>
    </w:lvl>
    <w:lvl w:ilvl="6">
      <w:start w:val="1"/>
      <w:numFmt w:val="decimal"/>
      <w:lvlText w:val="."/>
      <w:lvlJc w:val="left"/>
      <w:pPr>
        <w:ind w:left="5388" w:hanging="360"/>
      </w:pPr>
    </w:lvl>
    <w:lvl w:ilvl="7">
      <w:start w:val="1"/>
      <w:numFmt w:val="lowerLetter"/>
      <w:lvlText w:val="."/>
      <w:lvlJc w:val="left"/>
      <w:pPr>
        <w:ind w:left="6108" w:hanging="360"/>
      </w:pPr>
    </w:lvl>
    <w:lvl w:ilvl="8">
      <w:start w:val="1"/>
      <w:numFmt w:val="lowerRoman"/>
      <w:lvlText w:val="."/>
      <w:lvlJc w:val="right"/>
      <w:pPr>
        <w:ind w:left="6828" w:hanging="180"/>
      </w:pPr>
    </w:lvl>
  </w:abstractNum>
  <w:abstractNum w:abstractNumId="22" w15:restartNumberingAfterBreak="0">
    <w:nsid w:val="74522CD8"/>
    <w:multiLevelType w:val="multilevel"/>
    <w:tmpl w:val="273A2FC2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3" w15:restartNumberingAfterBreak="0">
    <w:nsid w:val="749C52EF"/>
    <w:multiLevelType w:val="multilevel"/>
    <w:tmpl w:val="B45E1E06"/>
    <w:styleLink w:val="WWNum20"/>
    <w:lvl w:ilvl="0">
      <w:numFmt w:val="bullet"/>
      <w:lvlText w:val="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num w:numId="1" w16cid:durableId="983116993">
    <w:abstractNumId w:val="17"/>
  </w:num>
  <w:num w:numId="2" w16cid:durableId="726950507">
    <w:abstractNumId w:val="1"/>
  </w:num>
  <w:num w:numId="3" w16cid:durableId="1883590453">
    <w:abstractNumId w:val="20"/>
  </w:num>
  <w:num w:numId="4" w16cid:durableId="1012337920">
    <w:abstractNumId w:val="22"/>
  </w:num>
  <w:num w:numId="5" w16cid:durableId="98574416">
    <w:abstractNumId w:val="16"/>
  </w:num>
  <w:num w:numId="6" w16cid:durableId="1395543087">
    <w:abstractNumId w:val="13"/>
  </w:num>
  <w:num w:numId="7" w16cid:durableId="888299367">
    <w:abstractNumId w:val="15"/>
  </w:num>
  <w:num w:numId="8" w16cid:durableId="1767533220">
    <w:abstractNumId w:val="10"/>
  </w:num>
  <w:num w:numId="9" w16cid:durableId="693963650">
    <w:abstractNumId w:val="21"/>
  </w:num>
  <w:num w:numId="10" w16cid:durableId="840855958">
    <w:abstractNumId w:val="6"/>
  </w:num>
  <w:num w:numId="11" w16cid:durableId="258760853">
    <w:abstractNumId w:val="12"/>
  </w:num>
  <w:num w:numId="12" w16cid:durableId="512690690">
    <w:abstractNumId w:val="23"/>
  </w:num>
  <w:num w:numId="13" w16cid:durableId="836311275">
    <w:abstractNumId w:val="3"/>
  </w:num>
  <w:num w:numId="14" w16cid:durableId="1671954549">
    <w:abstractNumId w:val="8"/>
  </w:num>
  <w:num w:numId="15" w16cid:durableId="1732994335">
    <w:abstractNumId w:val="7"/>
  </w:num>
  <w:num w:numId="16" w16cid:durableId="93284836">
    <w:abstractNumId w:val="5"/>
  </w:num>
  <w:num w:numId="17" w16cid:durableId="1875342505">
    <w:abstractNumId w:val="9"/>
  </w:num>
  <w:num w:numId="18" w16cid:durableId="1927886401">
    <w:abstractNumId w:val="0"/>
  </w:num>
  <w:num w:numId="19" w16cid:durableId="282076085">
    <w:abstractNumId w:val="4"/>
  </w:num>
  <w:num w:numId="20" w16cid:durableId="1688823532">
    <w:abstractNumId w:val="22"/>
    <w:lvlOverride w:ilvl="0">
      <w:startOverride w:val="1"/>
    </w:lvlOverride>
  </w:num>
  <w:num w:numId="21" w16cid:durableId="1240402498">
    <w:abstractNumId w:val="16"/>
    <w:lvlOverride w:ilvl="0">
      <w:startOverride w:val="1"/>
    </w:lvlOverride>
  </w:num>
  <w:num w:numId="22" w16cid:durableId="1540506688">
    <w:abstractNumId w:val="13"/>
    <w:lvlOverride w:ilvl="0">
      <w:startOverride w:val="1"/>
    </w:lvlOverride>
  </w:num>
  <w:num w:numId="23" w16cid:durableId="1502161392">
    <w:abstractNumId w:val="15"/>
    <w:lvlOverride w:ilvl="0">
      <w:startOverride w:val="1"/>
    </w:lvlOverride>
  </w:num>
  <w:num w:numId="24" w16cid:durableId="1711109469">
    <w:abstractNumId w:val="18"/>
  </w:num>
  <w:num w:numId="25" w16cid:durableId="1645769326">
    <w:abstractNumId w:val="19"/>
  </w:num>
  <w:num w:numId="26" w16cid:durableId="1168250217">
    <w:abstractNumId w:val="12"/>
    <w:lvlOverride w:ilvl="0">
      <w:startOverride w:val="1"/>
    </w:lvlOverride>
  </w:num>
  <w:num w:numId="27" w16cid:durableId="69740598">
    <w:abstractNumId w:val="14"/>
  </w:num>
  <w:num w:numId="28" w16cid:durableId="319893229">
    <w:abstractNumId w:val="3"/>
    <w:lvlOverride w:ilvl="0">
      <w:startOverride w:val="1"/>
    </w:lvlOverride>
  </w:num>
  <w:num w:numId="29" w16cid:durableId="1464887935">
    <w:abstractNumId w:val="11"/>
  </w:num>
  <w:num w:numId="30" w16cid:durableId="1164320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03305"/>
    <w:rsid w:val="00403305"/>
    <w:rsid w:val="00502312"/>
    <w:rsid w:val="009E07E4"/>
    <w:rsid w:val="00FC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5071"/>
  <w15:docId w15:val="{D6B38E84-94D8-46A7-8F1B-4D7349C7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Standard"/>
    <w:pPr>
      <w:spacing w:before="280" w:after="119"/>
    </w:pPr>
    <w:rPr>
      <w:rFonts w:ascii="Times New Roman" w:eastAsia="Times New Roman" w:hAnsi="Times New Roman" w:cs="Times New Roman"/>
      <w:lang w:eastAsia="pl-PL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ListContents">
    <w:name w:val="List Contents"/>
    <w:basedOn w:val="Standard"/>
    <w:pPr>
      <w:ind w:left="567"/>
    </w:p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VisitedInternetLink">
    <w:name w:val="Visited Internet Link"/>
    <w:rPr>
      <w:color w:val="800000"/>
      <w:u w:val="single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3">
    <w:name w:val="WWNum3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12">
    <w:name w:val="WWNum12"/>
    <w:basedOn w:val="Bezlisty"/>
    <w:pPr>
      <w:numPr>
        <w:numId w:val="3"/>
      </w:numPr>
    </w:pPr>
  </w:style>
  <w:style w:type="numbering" w:customStyle="1" w:styleId="WWNum14">
    <w:name w:val="WWNum14"/>
    <w:basedOn w:val="Bezlisty"/>
    <w:pPr>
      <w:numPr>
        <w:numId w:val="4"/>
      </w:numPr>
    </w:pPr>
  </w:style>
  <w:style w:type="numbering" w:customStyle="1" w:styleId="WWNum9">
    <w:name w:val="WWNum9"/>
    <w:basedOn w:val="Bezlisty"/>
    <w:pPr>
      <w:numPr>
        <w:numId w:val="5"/>
      </w:numPr>
    </w:pPr>
  </w:style>
  <w:style w:type="numbering" w:customStyle="1" w:styleId="WWNum15">
    <w:name w:val="WWNum15"/>
    <w:basedOn w:val="Bezlisty"/>
    <w:pPr>
      <w:numPr>
        <w:numId w:val="6"/>
      </w:numPr>
    </w:pPr>
  </w:style>
  <w:style w:type="numbering" w:customStyle="1" w:styleId="WWNum16">
    <w:name w:val="WWNum16"/>
    <w:basedOn w:val="Bezlisty"/>
    <w:pPr>
      <w:numPr>
        <w:numId w:val="7"/>
      </w:numPr>
    </w:pPr>
  </w:style>
  <w:style w:type="numbering" w:customStyle="1" w:styleId="WWNum18">
    <w:name w:val="WWNum18"/>
    <w:basedOn w:val="Bezlisty"/>
    <w:pPr>
      <w:numPr>
        <w:numId w:val="8"/>
      </w:numPr>
    </w:pPr>
  </w:style>
  <w:style w:type="numbering" w:customStyle="1" w:styleId="WWNum17">
    <w:name w:val="WWNum17"/>
    <w:basedOn w:val="Bezlisty"/>
    <w:pPr>
      <w:numPr>
        <w:numId w:val="9"/>
      </w:numPr>
    </w:pPr>
  </w:style>
  <w:style w:type="numbering" w:customStyle="1" w:styleId="WWNum19">
    <w:name w:val="WWNum19"/>
    <w:basedOn w:val="Bezlisty"/>
    <w:pPr>
      <w:numPr>
        <w:numId w:val="10"/>
      </w:numPr>
    </w:pPr>
  </w:style>
  <w:style w:type="numbering" w:customStyle="1" w:styleId="WWNum21">
    <w:name w:val="WWNum21"/>
    <w:basedOn w:val="Bezlisty"/>
    <w:pPr>
      <w:numPr>
        <w:numId w:val="11"/>
      </w:numPr>
    </w:pPr>
  </w:style>
  <w:style w:type="numbering" w:customStyle="1" w:styleId="WWNum20">
    <w:name w:val="WWNum20"/>
    <w:basedOn w:val="Bezlisty"/>
    <w:pPr>
      <w:numPr>
        <w:numId w:val="12"/>
      </w:numPr>
    </w:pPr>
  </w:style>
  <w:style w:type="numbering" w:customStyle="1" w:styleId="WWNum22">
    <w:name w:val="WWNum22"/>
    <w:basedOn w:val="Bezlisty"/>
    <w:pPr>
      <w:numPr>
        <w:numId w:val="13"/>
      </w:numPr>
    </w:pPr>
  </w:style>
  <w:style w:type="numbering" w:customStyle="1" w:styleId="WWNum11">
    <w:name w:val="WWNum11"/>
    <w:basedOn w:val="Bezlisty"/>
    <w:pPr>
      <w:numPr>
        <w:numId w:val="14"/>
      </w:numPr>
    </w:pPr>
  </w:style>
  <w:style w:type="numbering" w:customStyle="1" w:styleId="WWNum13">
    <w:name w:val="WWNum13"/>
    <w:basedOn w:val="Bezlisty"/>
    <w:pPr>
      <w:numPr>
        <w:numId w:val="15"/>
      </w:numPr>
    </w:pPr>
  </w:style>
  <w:style w:type="numbering" w:customStyle="1" w:styleId="WWNum23">
    <w:name w:val="WWNum23"/>
    <w:basedOn w:val="Bezlisty"/>
    <w:pPr>
      <w:numPr>
        <w:numId w:val="16"/>
      </w:numPr>
    </w:pPr>
  </w:style>
  <w:style w:type="numbering" w:customStyle="1" w:styleId="WWNum25">
    <w:name w:val="WWNum25"/>
    <w:basedOn w:val="Bezlisty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2026</Words>
  <Characters>12162</Characters>
  <Application>Microsoft Office Word</Application>
  <DocSecurity>0</DocSecurity>
  <Lines>101</Lines>
  <Paragraphs>28</Paragraphs>
  <ScaleCrop>false</ScaleCrop>
  <Company/>
  <LinksUpToDate>false</LinksUpToDate>
  <CharactersWithSpaces>14160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Agata</cp:lastModifiedBy>
  <cp:revision>2</cp:revision>
  <cp:lastPrinted>2025-01-03T12:49:00Z</cp:lastPrinted>
  <dcterms:created xsi:type="dcterms:W3CDTF">2025-01-03T14:16:00Z</dcterms:created>
  <dcterms:modified xsi:type="dcterms:W3CDTF">2025-01-03T14:16:00Z</dcterms:modified>
</cp:coreProperties>
</file>